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A53C3" w14:textId="77777777" w:rsidR="00DE3D1B" w:rsidRPr="002E70D9" w:rsidRDefault="00DE3D1B" w:rsidP="00DE3D1B">
      <w:pPr>
        <w:ind w:right="-23"/>
        <w:jc w:val="center"/>
        <w:rPr>
          <w:rFonts w:cs="Arial"/>
          <w:b/>
          <w:color w:val="17365D"/>
          <w:sz w:val="28"/>
          <w:szCs w:val="28"/>
        </w:rPr>
      </w:pPr>
      <w:r w:rsidRPr="002E70D9">
        <w:rPr>
          <w:rFonts w:cs="Arial"/>
          <w:b/>
          <w:color w:val="17365D"/>
          <w:sz w:val="28"/>
          <w:szCs w:val="28"/>
        </w:rPr>
        <w:t>Chaddleworth St. Andrew’s and Shefford</w:t>
      </w:r>
    </w:p>
    <w:p w14:paraId="094C2F91" w14:textId="77777777" w:rsidR="00DE3D1B" w:rsidRPr="002E70D9" w:rsidRDefault="00DE3D1B" w:rsidP="00DE3D1B">
      <w:pPr>
        <w:ind w:right="-23"/>
        <w:jc w:val="center"/>
        <w:rPr>
          <w:rFonts w:cs="Arial"/>
          <w:b/>
          <w:color w:val="17365D"/>
          <w:sz w:val="28"/>
          <w:szCs w:val="28"/>
        </w:rPr>
      </w:pPr>
      <w:r w:rsidRPr="002E70D9">
        <w:rPr>
          <w:rFonts w:cs="Arial"/>
          <w:b/>
          <w:color w:val="17365D"/>
          <w:sz w:val="28"/>
          <w:szCs w:val="28"/>
        </w:rPr>
        <w:t>Church of England Federated Primary Schools</w:t>
      </w:r>
    </w:p>
    <w:p w14:paraId="4AC98B57" w14:textId="77777777" w:rsidR="00DE3D1B" w:rsidRPr="005868D1" w:rsidRDefault="00DE3D1B" w:rsidP="00DE3D1B">
      <w:pPr>
        <w:jc w:val="center"/>
        <w:rPr>
          <w:rFonts w:cs="Arial"/>
          <w:color w:val="FF0000"/>
          <w:sz w:val="36"/>
          <w:szCs w:val="36"/>
        </w:rPr>
      </w:pPr>
      <w:r w:rsidRPr="002E70D9">
        <w:rPr>
          <w:rFonts w:ascii="Lucida Calligraphy" w:hAnsi="Lucida Calligraphy" w:cs="Arial"/>
          <w:b/>
          <w:color w:val="17365D"/>
          <w:sz w:val="28"/>
          <w:szCs w:val="28"/>
        </w:rPr>
        <w:t>‘</w:t>
      </w:r>
      <w:r>
        <w:rPr>
          <w:rFonts w:ascii="Lucida Calligraphy" w:hAnsi="Lucida Calligraphy" w:cs="Arial"/>
          <w:b/>
          <w:color w:val="17365D"/>
          <w:sz w:val="28"/>
          <w:szCs w:val="28"/>
        </w:rPr>
        <w:t>Living life in all its fullness’</w:t>
      </w:r>
    </w:p>
    <w:p w14:paraId="67160234" w14:textId="77777777" w:rsidR="00826462" w:rsidRPr="001E610D" w:rsidRDefault="00826462" w:rsidP="00940383">
      <w:pPr>
        <w:jc w:val="center"/>
        <w:rPr>
          <w:rFonts w:ascii="Arial" w:hAnsi="Arial" w:cs="Arial"/>
          <w:color w:val="FF0000"/>
        </w:rPr>
      </w:pPr>
    </w:p>
    <w:p w14:paraId="525F8518" w14:textId="77777777" w:rsidR="00826462" w:rsidRPr="001E610D" w:rsidRDefault="00826462" w:rsidP="00940383">
      <w:pPr>
        <w:jc w:val="center"/>
        <w:rPr>
          <w:rFonts w:ascii="Arial" w:hAnsi="Arial" w:cs="Arial"/>
          <w:color w:val="FF0000"/>
        </w:rPr>
      </w:pPr>
    </w:p>
    <w:p w14:paraId="3581BB64" w14:textId="77777777" w:rsidR="00826462" w:rsidRPr="001E610D" w:rsidRDefault="00826462" w:rsidP="42501F08">
      <w:pPr>
        <w:jc w:val="center"/>
        <w:rPr>
          <w:rFonts w:ascii="Arial" w:hAnsi="Arial" w:cs="Arial"/>
          <w:b/>
          <w:bCs/>
          <w:sz w:val="28"/>
          <w:szCs w:val="28"/>
        </w:rPr>
      </w:pPr>
      <w:r w:rsidRPr="42501F08">
        <w:rPr>
          <w:rFonts w:ascii="Arial" w:hAnsi="Arial" w:cs="Arial"/>
          <w:b/>
          <w:bCs/>
          <w:sz w:val="28"/>
          <w:szCs w:val="28"/>
        </w:rPr>
        <w:t>Child Protection - Safeguarding Policy and Procedure</w:t>
      </w:r>
    </w:p>
    <w:p w14:paraId="509CA06F" w14:textId="6C1121A7" w:rsidR="42501F08" w:rsidRPr="00DE3D1B" w:rsidRDefault="42501F08" w:rsidP="42501F08">
      <w:pPr>
        <w:jc w:val="center"/>
        <w:rPr>
          <w:rFonts w:ascii="Arial" w:hAnsi="Arial" w:cs="Arial"/>
          <w:b/>
          <w:bCs/>
          <w:sz w:val="28"/>
          <w:szCs w:val="28"/>
        </w:rPr>
      </w:pPr>
    </w:p>
    <w:p w14:paraId="4CFEC4B8" w14:textId="4AD27684" w:rsidR="00826462" w:rsidRPr="00DE3D1B" w:rsidRDefault="00826462" w:rsidP="42501F08">
      <w:pPr>
        <w:jc w:val="center"/>
        <w:rPr>
          <w:rFonts w:ascii="Arial" w:hAnsi="Arial" w:cs="Arial"/>
        </w:rPr>
      </w:pPr>
      <w:r w:rsidRPr="00DE3D1B">
        <w:rPr>
          <w:rFonts w:ascii="Arial" w:hAnsi="Arial" w:cs="Arial"/>
        </w:rPr>
        <w:t xml:space="preserve">This policy was adopted by the Governing Body on </w:t>
      </w:r>
      <w:r w:rsidR="00DE3D1B" w:rsidRPr="00DE3D1B">
        <w:rPr>
          <w:rFonts w:ascii="Arial" w:hAnsi="Arial" w:cs="Arial"/>
        </w:rPr>
        <w:t>10</w:t>
      </w:r>
      <w:r w:rsidR="00DE3D1B" w:rsidRPr="00DE3D1B">
        <w:rPr>
          <w:rFonts w:ascii="Arial" w:hAnsi="Arial" w:cs="Arial"/>
          <w:vertAlign w:val="superscript"/>
        </w:rPr>
        <w:t>th</w:t>
      </w:r>
      <w:r w:rsidR="00DE3D1B" w:rsidRPr="00DE3D1B">
        <w:rPr>
          <w:rFonts w:ascii="Arial" w:hAnsi="Arial" w:cs="Arial"/>
        </w:rPr>
        <w:t xml:space="preserve"> September, 2025</w:t>
      </w:r>
    </w:p>
    <w:p w14:paraId="64CD9511" w14:textId="741DCA17" w:rsidR="00826462" w:rsidRPr="00DE3D1B" w:rsidRDefault="00826462" w:rsidP="42501F08">
      <w:pPr>
        <w:jc w:val="center"/>
        <w:rPr>
          <w:rFonts w:ascii="Arial" w:hAnsi="Arial" w:cs="Arial"/>
          <w:u w:val="single"/>
        </w:rPr>
      </w:pPr>
      <w:r w:rsidRPr="00DE3D1B">
        <w:rPr>
          <w:rFonts w:ascii="Arial" w:hAnsi="Arial" w:cs="Arial"/>
          <w:u w:val="single"/>
        </w:rPr>
        <w:t xml:space="preserve">This policy is due for review on </w:t>
      </w:r>
      <w:r w:rsidR="00DE3D1B" w:rsidRPr="00DE3D1B">
        <w:rPr>
          <w:rFonts w:ascii="Arial" w:hAnsi="Arial" w:cs="Arial"/>
          <w:u w:val="single"/>
        </w:rPr>
        <w:t>September 2026</w:t>
      </w:r>
    </w:p>
    <w:p w14:paraId="6D361656" w14:textId="77777777" w:rsidR="00DE3D1B" w:rsidRDefault="00DE3D1B" w:rsidP="00DE3D1B">
      <w:pPr>
        <w:pStyle w:val="maintextclare"/>
        <w:rPr>
          <w:rFonts w:asciiTheme="minorHAnsi" w:hAnsiTheme="minorHAnsi" w:cstheme="minorHAnsi"/>
          <w:b/>
          <w:bCs/>
          <w:szCs w:val="24"/>
        </w:rPr>
      </w:pPr>
    </w:p>
    <w:p w14:paraId="73DC8613" w14:textId="2C12EDB5" w:rsidR="00DE3D1B" w:rsidRPr="006724E4" w:rsidRDefault="00DE3D1B" w:rsidP="00DE3D1B">
      <w:pPr>
        <w:pStyle w:val="maintextclare"/>
        <w:rPr>
          <w:rFonts w:asciiTheme="minorHAnsi" w:hAnsiTheme="minorHAnsi" w:cstheme="minorHAnsi"/>
          <w:b/>
          <w:bCs/>
          <w:szCs w:val="24"/>
        </w:rPr>
      </w:pPr>
      <w:r w:rsidRPr="006724E4">
        <w:rPr>
          <w:rFonts w:asciiTheme="minorHAnsi" w:hAnsiTheme="minorHAnsi" w:cstheme="minorHAnsi"/>
          <w:b/>
          <w:bCs/>
          <w:szCs w:val="24"/>
        </w:rPr>
        <w:t>As a federation of two Church schools we are at the heart of the community and strive to ‘live life in all its fullness’, in partnership with parents and the wider community.</w:t>
      </w:r>
    </w:p>
    <w:p w14:paraId="6E1083A8" w14:textId="77777777" w:rsidR="00DE3D1B" w:rsidRPr="006724E4" w:rsidRDefault="00DE3D1B" w:rsidP="00DE3D1B">
      <w:pPr>
        <w:pStyle w:val="maintextclare"/>
        <w:rPr>
          <w:rFonts w:asciiTheme="minorHAnsi" w:hAnsiTheme="minorHAnsi" w:cstheme="minorHAnsi"/>
          <w:b/>
          <w:bCs/>
          <w:szCs w:val="24"/>
        </w:rPr>
      </w:pPr>
      <w:r w:rsidRPr="006724E4">
        <w:rPr>
          <w:rFonts w:asciiTheme="minorHAnsi" w:hAnsiTheme="minorHAnsi" w:cstheme="minorHAnsi"/>
          <w:b/>
          <w:bCs/>
          <w:szCs w:val="24"/>
        </w:rPr>
        <w:t>Chaddleworth St. Andrew’s and Shefford CE Primary Schools are committed to enabling all pupils to achieve their full potential.  We will do this through developing a love of learning within a creative environment, where everyone aspires towards excellence.</w:t>
      </w:r>
    </w:p>
    <w:p w14:paraId="0A97AE82" w14:textId="77777777" w:rsidR="00DE3D1B" w:rsidRPr="006724E4" w:rsidRDefault="00DE3D1B" w:rsidP="00DE3D1B">
      <w:pPr>
        <w:pStyle w:val="maintextclare"/>
        <w:rPr>
          <w:rFonts w:asciiTheme="minorHAnsi" w:hAnsiTheme="minorHAnsi" w:cstheme="minorHAnsi"/>
          <w:b/>
          <w:bCs/>
          <w:szCs w:val="24"/>
        </w:rPr>
      </w:pPr>
    </w:p>
    <w:p w14:paraId="00EE3166" w14:textId="77777777" w:rsidR="00DE3D1B" w:rsidRDefault="00DE3D1B" w:rsidP="00DE3D1B">
      <w:pPr>
        <w:pStyle w:val="maintextclare"/>
        <w:jc w:val="center"/>
        <w:rPr>
          <w:rFonts w:asciiTheme="minorHAnsi" w:hAnsiTheme="minorHAnsi" w:cstheme="minorHAnsi"/>
          <w:b/>
          <w:bCs/>
          <w:szCs w:val="24"/>
        </w:rPr>
      </w:pPr>
      <w:r w:rsidRPr="006724E4">
        <w:rPr>
          <w:rFonts w:asciiTheme="minorHAnsi" w:hAnsiTheme="minorHAnsi" w:cstheme="minorHAnsi"/>
          <w:b/>
          <w:bCs/>
          <w:szCs w:val="24"/>
        </w:rPr>
        <w:t>Our specific Christian values are</w:t>
      </w:r>
    </w:p>
    <w:p w14:paraId="780E690C" w14:textId="32870597" w:rsidR="00DE3D1B" w:rsidRPr="006724E4" w:rsidRDefault="00DE3D1B" w:rsidP="00DE3D1B">
      <w:pPr>
        <w:pStyle w:val="maintextclare"/>
        <w:jc w:val="center"/>
        <w:rPr>
          <w:rFonts w:asciiTheme="minorHAnsi" w:hAnsiTheme="minorHAnsi" w:cstheme="minorHAnsi"/>
          <w:b/>
          <w:bCs/>
          <w:szCs w:val="24"/>
        </w:rPr>
      </w:pPr>
      <w:r>
        <w:rPr>
          <w:rFonts w:asciiTheme="minorHAnsi" w:hAnsiTheme="minorHAnsi" w:cstheme="minorHAnsi"/>
          <w:b/>
          <w:bCs/>
          <w:szCs w:val="24"/>
        </w:rPr>
        <w:t>Community, Compassion, Courage, Trust, Perseverance and Thankfulness</w:t>
      </w:r>
    </w:p>
    <w:p w14:paraId="3DDC9F4B" w14:textId="77777777" w:rsidR="00826462" w:rsidRPr="001E610D" w:rsidRDefault="00826462" w:rsidP="001E610D">
      <w:pPr>
        <w:jc w:val="both"/>
        <w:rPr>
          <w:rFonts w:ascii="Arial" w:hAnsi="Arial" w:cs="Arial"/>
          <w:b/>
          <w:u w:val="single"/>
        </w:rPr>
      </w:pPr>
    </w:p>
    <w:p w14:paraId="3377675E" w14:textId="77777777" w:rsidR="00826462" w:rsidRPr="001E610D" w:rsidRDefault="00826462" w:rsidP="001E610D">
      <w:pPr>
        <w:jc w:val="both"/>
        <w:rPr>
          <w:rFonts w:ascii="Arial" w:hAnsi="Arial" w:cs="Arial"/>
          <w:b/>
          <w:u w:val="single"/>
        </w:rPr>
      </w:pPr>
    </w:p>
    <w:p w14:paraId="06C55E96" w14:textId="77777777" w:rsidR="00826462" w:rsidRPr="001E610D" w:rsidRDefault="00826462" w:rsidP="001E610D">
      <w:pPr>
        <w:jc w:val="both"/>
        <w:rPr>
          <w:rFonts w:ascii="Arial" w:hAnsi="Arial" w:cs="Arial"/>
          <w:b/>
          <w:u w:val="single"/>
        </w:rPr>
      </w:pPr>
    </w:p>
    <w:p w14:paraId="5CCA675F" w14:textId="77777777" w:rsidR="00826462" w:rsidRDefault="00826462" w:rsidP="001E610D">
      <w:pPr>
        <w:jc w:val="both"/>
        <w:rPr>
          <w:rFonts w:ascii="Arial" w:hAnsi="Arial" w:cs="Arial"/>
          <w:b/>
          <w:u w:val="single"/>
        </w:rPr>
      </w:pPr>
    </w:p>
    <w:p w14:paraId="08AAF23D" w14:textId="77777777" w:rsidR="00940383" w:rsidRDefault="00940383" w:rsidP="001E610D">
      <w:pPr>
        <w:jc w:val="both"/>
        <w:rPr>
          <w:rFonts w:ascii="Arial" w:hAnsi="Arial" w:cs="Arial"/>
          <w:b/>
          <w:u w:val="single"/>
        </w:rPr>
      </w:pPr>
    </w:p>
    <w:p w14:paraId="5BC73B8D" w14:textId="77777777" w:rsidR="00940383" w:rsidRPr="001E610D" w:rsidRDefault="00940383" w:rsidP="42501F08">
      <w:pPr>
        <w:jc w:val="both"/>
        <w:rPr>
          <w:rFonts w:ascii="Arial" w:hAnsi="Arial" w:cs="Arial"/>
          <w:b/>
          <w:bCs/>
          <w:u w:val="single"/>
        </w:rPr>
      </w:pPr>
    </w:p>
    <w:p w14:paraId="580F4CA7" w14:textId="409D67C4" w:rsidR="00586C06" w:rsidRPr="001E610D" w:rsidRDefault="00586C06" w:rsidP="42501F08">
      <w:pPr>
        <w:jc w:val="both"/>
        <w:rPr>
          <w:rFonts w:ascii="Arial" w:hAnsi="Arial" w:cs="Arial"/>
          <w:b/>
          <w:bCs/>
          <w:u w:val="single"/>
        </w:rPr>
      </w:pPr>
    </w:p>
    <w:p w14:paraId="1F66AF45" w14:textId="2769B1F2" w:rsidR="00586C06" w:rsidRPr="001E610D" w:rsidRDefault="00586C06" w:rsidP="42501F08">
      <w:pPr>
        <w:jc w:val="both"/>
        <w:rPr>
          <w:rFonts w:ascii="Arial" w:hAnsi="Arial" w:cs="Arial"/>
          <w:b/>
          <w:bCs/>
          <w:u w:val="single"/>
        </w:rPr>
      </w:pPr>
    </w:p>
    <w:p w14:paraId="1138FC96" w14:textId="736EDB73" w:rsidR="00586C06" w:rsidRPr="001E610D" w:rsidRDefault="00586C06" w:rsidP="42501F08">
      <w:pPr>
        <w:jc w:val="both"/>
        <w:rPr>
          <w:rFonts w:ascii="Arial" w:hAnsi="Arial" w:cs="Arial"/>
          <w:b/>
          <w:bCs/>
          <w:u w:val="single"/>
        </w:rPr>
      </w:pPr>
    </w:p>
    <w:p w14:paraId="6926ED06" w14:textId="2F849617" w:rsidR="00586C06" w:rsidRPr="001E610D" w:rsidRDefault="00586C06" w:rsidP="42501F08">
      <w:pPr>
        <w:jc w:val="both"/>
        <w:rPr>
          <w:rFonts w:ascii="Arial" w:hAnsi="Arial" w:cs="Arial"/>
          <w:b/>
          <w:bCs/>
          <w:u w:val="single"/>
        </w:rPr>
      </w:pPr>
    </w:p>
    <w:p w14:paraId="7A5477B4" w14:textId="6D7EA187" w:rsidR="00586C06" w:rsidRPr="001E610D" w:rsidRDefault="00586C06" w:rsidP="42501F08">
      <w:pPr>
        <w:jc w:val="both"/>
        <w:rPr>
          <w:rFonts w:ascii="Arial" w:hAnsi="Arial" w:cs="Arial"/>
          <w:b/>
          <w:bCs/>
          <w:u w:val="single"/>
        </w:rPr>
      </w:pPr>
    </w:p>
    <w:sdt>
      <w:sdtPr>
        <w:rPr>
          <w:rFonts w:asciiTheme="minorHAnsi" w:eastAsiaTheme="minorEastAsia" w:hAnsiTheme="minorHAnsi" w:cstheme="minorBidi"/>
          <w:b w:val="0"/>
          <w:bCs w:val="0"/>
          <w:color w:val="auto"/>
          <w:sz w:val="22"/>
          <w:szCs w:val="22"/>
        </w:rPr>
        <w:id w:val="1736170798"/>
        <w:docPartObj>
          <w:docPartGallery w:val="Table of Contents"/>
          <w:docPartUnique/>
        </w:docPartObj>
      </w:sdtPr>
      <w:sdtEndPr/>
      <w:sdtContent>
        <w:p w14:paraId="4BCA0DCC" w14:textId="136302DD" w:rsidR="00586C06" w:rsidRPr="001E610D" w:rsidRDefault="00586C06" w:rsidP="001E610D">
          <w:pPr>
            <w:pStyle w:val="TOCHeading"/>
            <w:jc w:val="both"/>
            <w:rPr>
              <w:rFonts w:ascii="Arial" w:hAnsi="Arial" w:cs="Arial"/>
              <w:sz w:val="22"/>
              <w:szCs w:val="22"/>
            </w:rPr>
          </w:pPr>
          <w:r w:rsidRPr="42501F08">
            <w:rPr>
              <w:rFonts w:ascii="Arial" w:hAnsi="Arial" w:cs="Arial"/>
              <w:sz w:val="22"/>
              <w:szCs w:val="22"/>
            </w:rPr>
            <w:t>Contents</w:t>
          </w:r>
        </w:p>
        <w:p w14:paraId="59B34F31" w14:textId="538B2C7E" w:rsidR="00950DF4" w:rsidRDefault="57B61231" w:rsidP="57B61231">
          <w:pPr>
            <w:pStyle w:val="TOC1"/>
            <w:tabs>
              <w:tab w:val="right" w:pos="8625"/>
            </w:tabs>
            <w:rPr>
              <w:rStyle w:val="Hyperlink"/>
              <w:noProof/>
              <w:kern w:val="2"/>
              <w:lang w:val="en-GB" w:eastAsia="en-GB"/>
              <w14:ligatures w14:val="standardContextual"/>
            </w:rPr>
          </w:pPr>
          <w:r>
            <w:fldChar w:fldCharType="begin"/>
          </w:r>
          <w:r w:rsidR="00586C06">
            <w:instrText>TOC \o "1-3" \z \u \h</w:instrText>
          </w:r>
          <w:r>
            <w:fldChar w:fldCharType="separate"/>
          </w:r>
          <w:hyperlink w:anchor="_Toc1322697178">
            <w:r w:rsidRPr="57B61231">
              <w:rPr>
                <w:rStyle w:val="Hyperlink"/>
                <w:noProof/>
              </w:rPr>
              <w:t>Key Contacts:</w:t>
            </w:r>
            <w:r w:rsidR="00586C06">
              <w:rPr>
                <w:noProof/>
              </w:rPr>
              <w:tab/>
            </w:r>
            <w:r w:rsidR="00586C06">
              <w:rPr>
                <w:noProof/>
              </w:rPr>
              <w:fldChar w:fldCharType="begin"/>
            </w:r>
            <w:r w:rsidR="00586C06">
              <w:rPr>
                <w:noProof/>
              </w:rPr>
              <w:instrText>PAGEREF _Toc1322697178 \h</w:instrText>
            </w:r>
            <w:r w:rsidR="00586C06">
              <w:rPr>
                <w:noProof/>
              </w:rPr>
            </w:r>
            <w:r w:rsidR="00586C06">
              <w:rPr>
                <w:noProof/>
              </w:rPr>
              <w:fldChar w:fldCharType="separate"/>
            </w:r>
            <w:r w:rsidR="00D26264">
              <w:rPr>
                <w:noProof/>
              </w:rPr>
              <w:t>3</w:t>
            </w:r>
            <w:r w:rsidR="00586C06">
              <w:rPr>
                <w:noProof/>
              </w:rPr>
              <w:fldChar w:fldCharType="end"/>
            </w:r>
          </w:hyperlink>
        </w:p>
        <w:p w14:paraId="4EF1E457" w14:textId="091DA5F2" w:rsidR="00950DF4" w:rsidRDefault="00D17C0B" w:rsidP="57B61231">
          <w:pPr>
            <w:pStyle w:val="TOC1"/>
            <w:tabs>
              <w:tab w:val="right" w:pos="8625"/>
            </w:tabs>
            <w:rPr>
              <w:rStyle w:val="Hyperlink"/>
              <w:noProof/>
              <w:kern w:val="2"/>
              <w:lang w:val="en-GB" w:eastAsia="en-GB"/>
              <w14:ligatures w14:val="standardContextual"/>
            </w:rPr>
          </w:pPr>
          <w:hyperlink w:anchor="_Toc340936714">
            <w:r w:rsidR="57B61231" w:rsidRPr="57B61231">
              <w:rPr>
                <w:rStyle w:val="Hyperlink"/>
                <w:noProof/>
              </w:rPr>
              <w:t>School Record of Safeguarding Training:</w:t>
            </w:r>
            <w:r w:rsidR="00950DF4">
              <w:rPr>
                <w:noProof/>
              </w:rPr>
              <w:tab/>
            </w:r>
            <w:r w:rsidR="00950DF4">
              <w:rPr>
                <w:noProof/>
              </w:rPr>
              <w:fldChar w:fldCharType="begin"/>
            </w:r>
            <w:r w:rsidR="00950DF4">
              <w:rPr>
                <w:noProof/>
              </w:rPr>
              <w:instrText>PAGEREF _Toc340936714 \h</w:instrText>
            </w:r>
            <w:r w:rsidR="00950DF4">
              <w:rPr>
                <w:noProof/>
              </w:rPr>
            </w:r>
            <w:r w:rsidR="00950DF4">
              <w:rPr>
                <w:noProof/>
              </w:rPr>
              <w:fldChar w:fldCharType="separate"/>
            </w:r>
            <w:r w:rsidR="00D26264">
              <w:rPr>
                <w:noProof/>
              </w:rPr>
              <w:t>4</w:t>
            </w:r>
            <w:r w:rsidR="00950DF4">
              <w:rPr>
                <w:noProof/>
              </w:rPr>
              <w:fldChar w:fldCharType="end"/>
            </w:r>
          </w:hyperlink>
        </w:p>
        <w:p w14:paraId="30D1B9C5" w14:textId="7786D755" w:rsidR="00950DF4" w:rsidRDefault="00D17C0B" w:rsidP="57B61231">
          <w:pPr>
            <w:pStyle w:val="TOC1"/>
            <w:tabs>
              <w:tab w:val="right" w:pos="8625"/>
            </w:tabs>
            <w:rPr>
              <w:rStyle w:val="Hyperlink"/>
              <w:noProof/>
              <w:kern w:val="2"/>
              <w:lang w:val="en-GB" w:eastAsia="en-GB"/>
              <w14:ligatures w14:val="standardContextual"/>
            </w:rPr>
          </w:pPr>
          <w:hyperlink w:anchor="_Toc322552045">
            <w:r w:rsidR="57B61231" w:rsidRPr="57B61231">
              <w:rPr>
                <w:rStyle w:val="Hyperlink"/>
                <w:noProof/>
              </w:rPr>
              <w:t>Introduction</w:t>
            </w:r>
            <w:r w:rsidR="00950DF4">
              <w:rPr>
                <w:noProof/>
              </w:rPr>
              <w:tab/>
            </w:r>
            <w:r w:rsidR="00950DF4">
              <w:rPr>
                <w:noProof/>
              </w:rPr>
              <w:fldChar w:fldCharType="begin"/>
            </w:r>
            <w:r w:rsidR="00950DF4">
              <w:rPr>
                <w:noProof/>
              </w:rPr>
              <w:instrText>PAGEREF _Toc322552045 \h</w:instrText>
            </w:r>
            <w:r w:rsidR="00950DF4">
              <w:rPr>
                <w:noProof/>
              </w:rPr>
            </w:r>
            <w:r w:rsidR="00950DF4">
              <w:rPr>
                <w:noProof/>
              </w:rPr>
              <w:fldChar w:fldCharType="separate"/>
            </w:r>
            <w:r w:rsidR="00D26264">
              <w:rPr>
                <w:noProof/>
              </w:rPr>
              <w:t>6</w:t>
            </w:r>
            <w:r w:rsidR="00950DF4">
              <w:rPr>
                <w:noProof/>
              </w:rPr>
              <w:fldChar w:fldCharType="end"/>
            </w:r>
          </w:hyperlink>
        </w:p>
        <w:p w14:paraId="78D07E13" w14:textId="742D08FF" w:rsidR="00950DF4" w:rsidRDefault="00D17C0B" w:rsidP="57B61231">
          <w:pPr>
            <w:pStyle w:val="TOC2"/>
            <w:tabs>
              <w:tab w:val="right" w:pos="8625"/>
            </w:tabs>
            <w:rPr>
              <w:rStyle w:val="Hyperlink"/>
              <w:noProof/>
              <w:kern w:val="2"/>
              <w:lang w:val="en-GB" w:eastAsia="en-GB"/>
              <w14:ligatures w14:val="standardContextual"/>
            </w:rPr>
          </w:pPr>
          <w:hyperlink w:anchor="_Toc594894656">
            <w:r w:rsidR="57B61231" w:rsidRPr="57B61231">
              <w:rPr>
                <w:rStyle w:val="Hyperlink"/>
                <w:noProof/>
              </w:rPr>
              <w:t>1. The Legal Framework &amp; related guidance</w:t>
            </w:r>
            <w:r w:rsidR="00950DF4">
              <w:rPr>
                <w:noProof/>
              </w:rPr>
              <w:tab/>
            </w:r>
            <w:r w:rsidR="00950DF4">
              <w:rPr>
                <w:noProof/>
              </w:rPr>
              <w:fldChar w:fldCharType="begin"/>
            </w:r>
            <w:r w:rsidR="00950DF4">
              <w:rPr>
                <w:noProof/>
              </w:rPr>
              <w:instrText>PAGEREF _Toc594894656 \h</w:instrText>
            </w:r>
            <w:r w:rsidR="00950DF4">
              <w:rPr>
                <w:noProof/>
              </w:rPr>
            </w:r>
            <w:r w:rsidR="00950DF4">
              <w:rPr>
                <w:noProof/>
              </w:rPr>
              <w:fldChar w:fldCharType="separate"/>
            </w:r>
            <w:r w:rsidR="00D26264">
              <w:rPr>
                <w:noProof/>
              </w:rPr>
              <w:t>6</w:t>
            </w:r>
            <w:r w:rsidR="00950DF4">
              <w:rPr>
                <w:noProof/>
              </w:rPr>
              <w:fldChar w:fldCharType="end"/>
            </w:r>
          </w:hyperlink>
        </w:p>
        <w:p w14:paraId="718191FD" w14:textId="4AA0A6C8" w:rsidR="00950DF4" w:rsidRDefault="00D17C0B" w:rsidP="57B61231">
          <w:pPr>
            <w:pStyle w:val="TOC2"/>
            <w:tabs>
              <w:tab w:val="right" w:pos="8625"/>
            </w:tabs>
            <w:rPr>
              <w:rStyle w:val="Hyperlink"/>
              <w:noProof/>
              <w:kern w:val="2"/>
              <w:lang w:val="en-GB" w:eastAsia="en-GB"/>
              <w14:ligatures w14:val="standardContextual"/>
            </w:rPr>
          </w:pPr>
          <w:hyperlink w:anchor="_Toc382351481">
            <w:r w:rsidR="57B61231" w:rsidRPr="57B61231">
              <w:rPr>
                <w:rStyle w:val="Hyperlink"/>
                <w:noProof/>
              </w:rPr>
              <w:t>3. Statutory Safeguarding-Related Policies in Schools (KCSIE 2025)</w:t>
            </w:r>
            <w:r w:rsidR="00950DF4">
              <w:rPr>
                <w:noProof/>
              </w:rPr>
              <w:tab/>
            </w:r>
            <w:r w:rsidR="00950DF4">
              <w:rPr>
                <w:noProof/>
              </w:rPr>
              <w:fldChar w:fldCharType="begin"/>
            </w:r>
            <w:r w:rsidR="00950DF4">
              <w:rPr>
                <w:noProof/>
              </w:rPr>
              <w:instrText>PAGEREF _Toc382351481 \h</w:instrText>
            </w:r>
            <w:r w:rsidR="00950DF4">
              <w:rPr>
                <w:noProof/>
              </w:rPr>
            </w:r>
            <w:r w:rsidR="00950DF4">
              <w:rPr>
                <w:noProof/>
              </w:rPr>
              <w:fldChar w:fldCharType="separate"/>
            </w:r>
            <w:r w:rsidR="00D26264">
              <w:rPr>
                <w:noProof/>
              </w:rPr>
              <w:t>7</w:t>
            </w:r>
            <w:r w:rsidR="00950DF4">
              <w:rPr>
                <w:noProof/>
              </w:rPr>
              <w:fldChar w:fldCharType="end"/>
            </w:r>
          </w:hyperlink>
        </w:p>
        <w:p w14:paraId="12CA971E" w14:textId="66D29F2C" w:rsidR="00950DF4" w:rsidRDefault="00D17C0B" w:rsidP="57B61231">
          <w:pPr>
            <w:pStyle w:val="TOC2"/>
            <w:tabs>
              <w:tab w:val="right" w:pos="8625"/>
            </w:tabs>
            <w:rPr>
              <w:rStyle w:val="Hyperlink"/>
              <w:noProof/>
              <w:kern w:val="2"/>
              <w:lang w:val="en-GB" w:eastAsia="en-GB"/>
              <w14:ligatures w14:val="standardContextual"/>
            </w:rPr>
          </w:pPr>
          <w:hyperlink w:anchor="_Toc735063025">
            <w:r w:rsidR="57B61231" w:rsidRPr="57B61231">
              <w:rPr>
                <w:rStyle w:val="Hyperlink"/>
                <w:noProof/>
              </w:rPr>
              <w:t>4. Roles and Responsibilities</w:t>
            </w:r>
            <w:r w:rsidR="00950DF4">
              <w:rPr>
                <w:noProof/>
              </w:rPr>
              <w:tab/>
            </w:r>
            <w:r w:rsidR="00950DF4">
              <w:rPr>
                <w:noProof/>
              </w:rPr>
              <w:fldChar w:fldCharType="begin"/>
            </w:r>
            <w:r w:rsidR="00950DF4">
              <w:rPr>
                <w:noProof/>
              </w:rPr>
              <w:instrText>PAGEREF _Toc735063025 \h</w:instrText>
            </w:r>
            <w:r w:rsidR="00950DF4">
              <w:rPr>
                <w:noProof/>
              </w:rPr>
            </w:r>
            <w:r w:rsidR="00950DF4">
              <w:rPr>
                <w:noProof/>
              </w:rPr>
              <w:fldChar w:fldCharType="separate"/>
            </w:r>
            <w:r w:rsidR="00D26264">
              <w:rPr>
                <w:noProof/>
              </w:rPr>
              <w:t>8</w:t>
            </w:r>
            <w:r w:rsidR="00950DF4">
              <w:rPr>
                <w:noProof/>
              </w:rPr>
              <w:fldChar w:fldCharType="end"/>
            </w:r>
          </w:hyperlink>
        </w:p>
        <w:p w14:paraId="01140549" w14:textId="505BE266" w:rsidR="00950DF4" w:rsidRDefault="00D17C0B" w:rsidP="57B61231">
          <w:pPr>
            <w:pStyle w:val="TOC2"/>
            <w:tabs>
              <w:tab w:val="right" w:pos="8625"/>
            </w:tabs>
            <w:rPr>
              <w:rStyle w:val="Hyperlink"/>
              <w:noProof/>
              <w:kern w:val="2"/>
              <w:lang w:val="en-GB" w:eastAsia="en-GB"/>
              <w14:ligatures w14:val="standardContextual"/>
            </w:rPr>
          </w:pPr>
          <w:hyperlink w:anchor="_Toc402995129">
            <w:r w:rsidR="57B61231" w:rsidRPr="57B61231">
              <w:rPr>
                <w:rStyle w:val="Hyperlink"/>
                <w:noProof/>
              </w:rPr>
              <w:t>5. Educating &amp; Safeguarding Pupils</w:t>
            </w:r>
            <w:r w:rsidR="00950DF4">
              <w:rPr>
                <w:noProof/>
              </w:rPr>
              <w:tab/>
            </w:r>
            <w:r w:rsidR="00950DF4">
              <w:rPr>
                <w:noProof/>
              </w:rPr>
              <w:fldChar w:fldCharType="begin"/>
            </w:r>
            <w:r w:rsidR="00950DF4">
              <w:rPr>
                <w:noProof/>
              </w:rPr>
              <w:instrText>PAGEREF _Toc402995129 \h</w:instrText>
            </w:r>
            <w:r w:rsidR="00950DF4">
              <w:rPr>
                <w:noProof/>
              </w:rPr>
            </w:r>
            <w:r w:rsidR="00950DF4">
              <w:rPr>
                <w:noProof/>
              </w:rPr>
              <w:fldChar w:fldCharType="separate"/>
            </w:r>
            <w:r w:rsidR="00D26264">
              <w:rPr>
                <w:noProof/>
              </w:rPr>
              <w:t>9</w:t>
            </w:r>
            <w:r w:rsidR="00950DF4">
              <w:rPr>
                <w:noProof/>
              </w:rPr>
              <w:fldChar w:fldCharType="end"/>
            </w:r>
          </w:hyperlink>
        </w:p>
        <w:p w14:paraId="781B7B83" w14:textId="2C2060ED" w:rsidR="00950DF4" w:rsidRDefault="00D17C0B" w:rsidP="57B61231">
          <w:pPr>
            <w:pStyle w:val="TOC2"/>
            <w:tabs>
              <w:tab w:val="right" w:pos="8625"/>
            </w:tabs>
            <w:rPr>
              <w:rStyle w:val="Hyperlink"/>
              <w:noProof/>
              <w:kern w:val="2"/>
              <w:lang w:val="en-GB" w:eastAsia="en-GB"/>
              <w14:ligatures w14:val="standardContextual"/>
            </w:rPr>
          </w:pPr>
          <w:hyperlink w:anchor="_Toc1845304506">
            <w:r w:rsidR="57B61231" w:rsidRPr="57B61231">
              <w:rPr>
                <w:rStyle w:val="Hyperlink"/>
                <w:noProof/>
              </w:rPr>
              <w:t>6. Safer Recruitment</w:t>
            </w:r>
            <w:r w:rsidR="00950DF4">
              <w:rPr>
                <w:noProof/>
              </w:rPr>
              <w:tab/>
            </w:r>
            <w:r w:rsidR="00950DF4">
              <w:rPr>
                <w:noProof/>
              </w:rPr>
              <w:fldChar w:fldCharType="begin"/>
            </w:r>
            <w:r w:rsidR="00950DF4">
              <w:rPr>
                <w:noProof/>
              </w:rPr>
              <w:instrText>PAGEREF _Toc1845304506 \h</w:instrText>
            </w:r>
            <w:r w:rsidR="00950DF4">
              <w:rPr>
                <w:noProof/>
              </w:rPr>
            </w:r>
            <w:r w:rsidR="00950DF4">
              <w:rPr>
                <w:noProof/>
              </w:rPr>
              <w:fldChar w:fldCharType="separate"/>
            </w:r>
            <w:r w:rsidR="00D26264">
              <w:rPr>
                <w:noProof/>
              </w:rPr>
              <w:t>9</w:t>
            </w:r>
            <w:r w:rsidR="00950DF4">
              <w:rPr>
                <w:noProof/>
              </w:rPr>
              <w:fldChar w:fldCharType="end"/>
            </w:r>
          </w:hyperlink>
        </w:p>
        <w:p w14:paraId="515E410F" w14:textId="6A1FB106" w:rsidR="00950DF4" w:rsidRDefault="00D17C0B" w:rsidP="57B61231">
          <w:pPr>
            <w:pStyle w:val="TOC2"/>
            <w:tabs>
              <w:tab w:val="right" w:pos="8625"/>
            </w:tabs>
            <w:rPr>
              <w:rStyle w:val="Hyperlink"/>
              <w:noProof/>
              <w:kern w:val="2"/>
              <w:lang w:val="en-GB" w:eastAsia="en-GB"/>
              <w14:ligatures w14:val="standardContextual"/>
            </w:rPr>
          </w:pPr>
          <w:hyperlink w:anchor="_Toc1561931860">
            <w:r w:rsidR="57B61231" w:rsidRPr="57B61231">
              <w:rPr>
                <w:rStyle w:val="Hyperlink"/>
                <w:noProof/>
              </w:rPr>
              <w:t>7. Allegations Against Staff</w:t>
            </w:r>
            <w:r w:rsidR="00950DF4">
              <w:rPr>
                <w:noProof/>
              </w:rPr>
              <w:tab/>
            </w:r>
            <w:r w:rsidR="00950DF4">
              <w:rPr>
                <w:noProof/>
              </w:rPr>
              <w:fldChar w:fldCharType="begin"/>
            </w:r>
            <w:r w:rsidR="00950DF4">
              <w:rPr>
                <w:noProof/>
              </w:rPr>
              <w:instrText>PAGEREF _Toc1561931860 \h</w:instrText>
            </w:r>
            <w:r w:rsidR="00950DF4">
              <w:rPr>
                <w:noProof/>
              </w:rPr>
            </w:r>
            <w:r w:rsidR="00950DF4">
              <w:rPr>
                <w:noProof/>
              </w:rPr>
              <w:fldChar w:fldCharType="separate"/>
            </w:r>
            <w:r w:rsidR="00D26264">
              <w:rPr>
                <w:noProof/>
              </w:rPr>
              <w:t>10</w:t>
            </w:r>
            <w:r w:rsidR="00950DF4">
              <w:rPr>
                <w:noProof/>
              </w:rPr>
              <w:fldChar w:fldCharType="end"/>
            </w:r>
          </w:hyperlink>
        </w:p>
        <w:p w14:paraId="27F2B431" w14:textId="002636CA" w:rsidR="00950DF4" w:rsidRDefault="00D17C0B" w:rsidP="57B61231">
          <w:pPr>
            <w:pStyle w:val="TOC2"/>
            <w:tabs>
              <w:tab w:val="right" w:pos="8625"/>
            </w:tabs>
            <w:rPr>
              <w:rStyle w:val="Hyperlink"/>
              <w:noProof/>
              <w:kern w:val="2"/>
              <w:lang w:val="en-GB" w:eastAsia="en-GB"/>
              <w14:ligatures w14:val="standardContextual"/>
            </w:rPr>
          </w:pPr>
          <w:hyperlink w:anchor="_Toc1801910542">
            <w:r w:rsidR="57B61231" w:rsidRPr="57B61231">
              <w:rPr>
                <w:rStyle w:val="Hyperlink"/>
                <w:noProof/>
              </w:rPr>
              <w:t>8. Whistleblowing</w:t>
            </w:r>
            <w:r w:rsidR="00950DF4">
              <w:rPr>
                <w:noProof/>
              </w:rPr>
              <w:tab/>
            </w:r>
            <w:r w:rsidR="00950DF4">
              <w:rPr>
                <w:noProof/>
              </w:rPr>
              <w:fldChar w:fldCharType="begin"/>
            </w:r>
            <w:r w:rsidR="00950DF4">
              <w:rPr>
                <w:noProof/>
              </w:rPr>
              <w:instrText>PAGEREF _Toc1801910542 \h</w:instrText>
            </w:r>
            <w:r w:rsidR="00950DF4">
              <w:rPr>
                <w:noProof/>
              </w:rPr>
            </w:r>
            <w:r w:rsidR="00950DF4">
              <w:rPr>
                <w:noProof/>
              </w:rPr>
              <w:fldChar w:fldCharType="separate"/>
            </w:r>
            <w:r w:rsidR="00D26264">
              <w:rPr>
                <w:noProof/>
              </w:rPr>
              <w:t>10</w:t>
            </w:r>
            <w:r w:rsidR="00950DF4">
              <w:rPr>
                <w:noProof/>
              </w:rPr>
              <w:fldChar w:fldCharType="end"/>
            </w:r>
          </w:hyperlink>
        </w:p>
        <w:p w14:paraId="24F78A2E" w14:textId="6A611CDF" w:rsidR="00950DF4" w:rsidRDefault="00D17C0B" w:rsidP="57B61231">
          <w:pPr>
            <w:pStyle w:val="TOC2"/>
            <w:tabs>
              <w:tab w:val="right" w:pos="8625"/>
            </w:tabs>
            <w:rPr>
              <w:rStyle w:val="Hyperlink"/>
              <w:noProof/>
              <w:kern w:val="2"/>
              <w:lang w:val="en-GB" w:eastAsia="en-GB"/>
              <w14:ligatures w14:val="standardContextual"/>
            </w:rPr>
          </w:pPr>
          <w:hyperlink w:anchor="_Toc695944414">
            <w:r w:rsidR="57B61231" w:rsidRPr="57B61231">
              <w:rPr>
                <w:rStyle w:val="Hyperlink"/>
                <w:noProof/>
              </w:rPr>
              <w:t>9. Early Help and Thresholds</w:t>
            </w:r>
            <w:r w:rsidR="00950DF4">
              <w:rPr>
                <w:noProof/>
              </w:rPr>
              <w:tab/>
            </w:r>
            <w:r w:rsidR="00950DF4">
              <w:rPr>
                <w:noProof/>
              </w:rPr>
              <w:fldChar w:fldCharType="begin"/>
            </w:r>
            <w:r w:rsidR="00950DF4">
              <w:rPr>
                <w:noProof/>
              </w:rPr>
              <w:instrText>PAGEREF _Toc695944414 \h</w:instrText>
            </w:r>
            <w:r w:rsidR="00950DF4">
              <w:rPr>
                <w:noProof/>
              </w:rPr>
            </w:r>
            <w:r w:rsidR="00950DF4">
              <w:rPr>
                <w:noProof/>
              </w:rPr>
              <w:fldChar w:fldCharType="separate"/>
            </w:r>
            <w:r w:rsidR="00D26264">
              <w:rPr>
                <w:noProof/>
              </w:rPr>
              <w:t>10</w:t>
            </w:r>
            <w:r w:rsidR="00950DF4">
              <w:rPr>
                <w:noProof/>
              </w:rPr>
              <w:fldChar w:fldCharType="end"/>
            </w:r>
          </w:hyperlink>
        </w:p>
        <w:p w14:paraId="477CBA09" w14:textId="097B1C46" w:rsidR="00950DF4" w:rsidRDefault="00D17C0B" w:rsidP="57B61231">
          <w:pPr>
            <w:pStyle w:val="TOC2"/>
            <w:tabs>
              <w:tab w:val="right" w:pos="8625"/>
            </w:tabs>
            <w:rPr>
              <w:rStyle w:val="Hyperlink"/>
              <w:noProof/>
              <w:kern w:val="2"/>
              <w:lang w:val="en-GB" w:eastAsia="en-GB"/>
              <w14:ligatures w14:val="standardContextual"/>
            </w:rPr>
          </w:pPr>
          <w:hyperlink w:anchor="_Toc602359544">
            <w:r w:rsidR="57B61231" w:rsidRPr="57B61231">
              <w:rPr>
                <w:rStyle w:val="Hyperlink"/>
                <w:noProof/>
              </w:rPr>
              <w:t>10. Gender-Questioning Children (KCSIE 2025)</w:t>
            </w:r>
            <w:r w:rsidR="00950DF4">
              <w:rPr>
                <w:noProof/>
              </w:rPr>
              <w:tab/>
            </w:r>
            <w:r w:rsidR="00950DF4">
              <w:rPr>
                <w:noProof/>
              </w:rPr>
              <w:fldChar w:fldCharType="begin"/>
            </w:r>
            <w:r w:rsidR="00950DF4">
              <w:rPr>
                <w:noProof/>
              </w:rPr>
              <w:instrText>PAGEREF _Toc602359544 \h</w:instrText>
            </w:r>
            <w:r w:rsidR="00950DF4">
              <w:rPr>
                <w:noProof/>
              </w:rPr>
            </w:r>
            <w:r w:rsidR="00950DF4">
              <w:rPr>
                <w:noProof/>
              </w:rPr>
              <w:fldChar w:fldCharType="separate"/>
            </w:r>
            <w:r w:rsidR="00D26264">
              <w:rPr>
                <w:noProof/>
              </w:rPr>
              <w:t>10</w:t>
            </w:r>
            <w:r w:rsidR="00950DF4">
              <w:rPr>
                <w:noProof/>
              </w:rPr>
              <w:fldChar w:fldCharType="end"/>
            </w:r>
          </w:hyperlink>
        </w:p>
        <w:p w14:paraId="16F9D55F" w14:textId="7507C6F9" w:rsidR="00950DF4" w:rsidRDefault="00D17C0B" w:rsidP="57B61231">
          <w:pPr>
            <w:pStyle w:val="TOC2"/>
            <w:tabs>
              <w:tab w:val="right" w:pos="8625"/>
            </w:tabs>
            <w:rPr>
              <w:rStyle w:val="Hyperlink"/>
              <w:noProof/>
              <w:kern w:val="2"/>
              <w:lang w:val="en-GB" w:eastAsia="en-GB"/>
              <w14:ligatures w14:val="standardContextual"/>
            </w:rPr>
          </w:pPr>
          <w:hyperlink w:anchor="_Toc663249350">
            <w:r w:rsidR="57B61231" w:rsidRPr="57B61231">
              <w:rPr>
                <w:rStyle w:val="Hyperlink"/>
                <w:noProof/>
              </w:rPr>
              <w:t>11. Online Safety</w:t>
            </w:r>
            <w:r w:rsidR="00950DF4">
              <w:rPr>
                <w:noProof/>
              </w:rPr>
              <w:tab/>
            </w:r>
            <w:r w:rsidR="00950DF4">
              <w:rPr>
                <w:noProof/>
              </w:rPr>
              <w:fldChar w:fldCharType="begin"/>
            </w:r>
            <w:r w:rsidR="00950DF4">
              <w:rPr>
                <w:noProof/>
              </w:rPr>
              <w:instrText>PAGEREF _Toc663249350 \h</w:instrText>
            </w:r>
            <w:r w:rsidR="00950DF4">
              <w:rPr>
                <w:noProof/>
              </w:rPr>
            </w:r>
            <w:r w:rsidR="00950DF4">
              <w:rPr>
                <w:noProof/>
              </w:rPr>
              <w:fldChar w:fldCharType="separate"/>
            </w:r>
            <w:r w:rsidR="00D26264">
              <w:rPr>
                <w:noProof/>
              </w:rPr>
              <w:t>10</w:t>
            </w:r>
            <w:r w:rsidR="00950DF4">
              <w:rPr>
                <w:noProof/>
              </w:rPr>
              <w:fldChar w:fldCharType="end"/>
            </w:r>
          </w:hyperlink>
        </w:p>
        <w:p w14:paraId="097B58C9" w14:textId="5715D734" w:rsidR="00950DF4" w:rsidRDefault="00D17C0B" w:rsidP="57B61231">
          <w:pPr>
            <w:pStyle w:val="TOC2"/>
            <w:tabs>
              <w:tab w:val="right" w:pos="8625"/>
            </w:tabs>
            <w:rPr>
              <w:rStyle w:val="Hyperlink"/>
              <w:noProof/>
              <w:kern w:val="2"/>
              <w:lang w:val="en-GB" w:eastAsia="en-GB"/>
              <w14:ligatures w14:val="standardContextual"/>
            </w:rPr>
          </w:pPr>
          <w:hyperlink w:anchor="_Toc636125955">
            <w:r w:rsidR="57B61231" w:rsidRPr="57B61231">
              <w:rPr>
                <w:rStyle w:val="Hyperlink"/>
                <w:noProof/>
              </w:rPr>
              <w:t>12. Child-on-Child Abuse</w:t>
            </w:r>
            <w:r w:rsidR="00950DF4">
              <w:rPr>
                <w:noProof/>
              </w:rPr>
              <w:tab/>
            </w:r>
            <w:r w:rsidR="00950DF4">
              <w:rPr>
                <w:noProof/>
              </w:rPr>
              <w:fldChar w:fldCharType="begin"/>
            </w:r>
            <w:r w:rsidR="00950DF4">
              <w:rPr>
                <w:noProof/>
              </w:rPr>
              <w:instrText>PAGEREF _Toc636125955 \h</w:instrText>
            </w:r>
            <w:r w:rsidR="00950DF4">
              <w:rPr>
                <w:noProof/>
              </w:rPr>
            </w:r>
            <w:r w:rsidR="00950DF4">
              <w:rPr>
                <w:noProof/>
              </w:rPr>
              <w:fldChar w:fldCharType="separate"/>
            </w:r>
            <w:r w:rsidR="00D26264">
              <w:rPr>
                <w:noProof/>
              </w:rPr>
              <w:t>11</w:t>
            </w:r>
            <w:r w:rsidR="00950DF4">
              <w:rPr>
                <w:noProof/>
              </w:rPr>
              <w:fldChar w:fldCharType="end"/>
            </w:r>
          </w:hyperlink>
        </w:p>
        <w:p w14:paraId="5C09BE21" w14:textId="7F1E6DD9" w:rsidR="00950DF4" w:rsidRDefault="00D17C0B" w:rsidP="57B61231">
          <w:pPr>
            <w:pStyle w:val="TOC2"/>
            <w:tabs>
              <w:tab w:val="right" w:pos="8625"/>
            </w:tabs>
            <w:rPr>
              <w:rStyle w:val="Hyperlink"/>
              <w:noProof/>
              <w:kern w:val="2"/>
              <w:lang w:val="en-GB" w:eastAsia="en-GB"/>
              <w14:ligatures w14:val="standardContextual"/>
            </w:rPr>
          </w:pPr>
          <w:hyperlink w:anchor="_Toc946934550">
            <w:r w:rsidR="57B61231" w:rsidRPr="57B61231">
              <w:rPr>
                <w:rStyle w:val="Hyperlink"/>
                <w:noProof/>
              </w:rPr>
              <w:t>13. Prevent</w:t>
            </w:r>
            <w:r w:rsidR="00950DF4">
              <w:rPr>
                <w:noProof/>
              </w:rPr>
              <w:tab/>
            </w:r>
            <w:r w:rsidR="00950DF4">
              <w:rPr>
                <w:noProof/>
              </w:rPr>
              <w:fldChar w:fldCharType="begin"/>
            </w:r>
            <w:r w:rsidR="00950DF4">
              <w:rPr>
                <w:noProof/>
              </w:rPr>
              <w:instrText>PAGEREF _Toc946934550 \h</w:instrText>
            </w:r>
            <w:r w:rsidR="00950DF4">
              <w:rPr>
                <w:noProof/>
              </w:rPr>
            </w:r>
            <w:r w:rsidR="00950DF4">
              <w:rPr>
                <w:noProof/>
              </w:rPr>
              <w:fldChar w:fldCharType="separate"/>
            </w:r>
            <w:r w:rsidR="00D26264">
              <w:rPr>
                <w:noProof/>
              </w:rPr>
              <w:t>11</w:t>
            </w:r>
            <w:r w:rsidR="00950DF4">
              <w:rPr>
                <w:noProof/>
              </w:rPr>
              <w:fldChar w:fldCharType="end"/>
            </w:r>
          </w:hyperlink>
        </w:p>
        <w:p w14:paraId="7CCFF125" w14:textId="3E359A6C" w:rsidR="00950DF4" w:rsidRDefault="00D17C0B" w:rsidP="57B61231">
          <w:pPr>
            <w:pStyle w:val="TOC2"/>
            <w:tabs>
              <w:tab w:val="right" w:pos="8625"/>
            </w:tabs>
            <w:rPr>
              <w:rStyle w:val="Hyperlink"/>
              <w:noProof/>
              <w:kern w:val="2"/>
              <w:lang w:val="en-GB" w:eastAsia="en-GB"/>
              <w14:ligatures w14:val="standardContextual"/>
            </w:rPr>
          </w:pPr>
          <w:hyperlink w:anchor="_Toc662864645">
            <w:r w:rsidR="57B61231" w:rsidRPr="57B61231">
              <w:rPr>
                <w:rStyle w:val="Hyperlink"/>
                <w:noProof/>
              </w:rPr>
              <w:t>14. Staff Training &amp; Induction</w:t>
            </w:r>
            <w:r w:rsidR="00950DF4">
              <w:rPr>
                <w:noProof/>
              </w:rPr>
              <w:tab/>
            </w:r>
            <w:r w:rsidR="00950DF4">
              <w:rPr>
                <w:noProof/>
              </w:rPr>
              <w:fldChar w:fldCharType="begin"/>
            </w:r>
            <w:r w:rsidR="00950DF4">
              <w:rPr>
                <w:noProof/>
              </w:rPr>
              <w:instrText>PAGEREF _Toc662864645 \h</w:instrText>
            </w:r>
            <w:r w:rsidR="00950DF4">
              <w:rPr>
                <w:noProof/>
              </w:rPr>
            </w:r>
            <w:r w:rsidR="00950DF4">
              <w:rPr>
                <w:noProof/>
              </w:rPr>
              <w:fldChar w:fldCharType="separate"/>
            </w:r>
            <w:r w:rsidR="00D26264">
              <w:rPr>
                <w:noProof/>
              </w:rPr>
              <w:t>11</w:t>
            </w:r>
            <w:r w:rsidR="00950DF4">
              <w:rPr>
                <w:noProof/>
              </w:rPr>
              <w:fldChar w:fldCharType="end"/>
            </w:r>
          </w:hyperlink>
        </w:p>
        <w:p w14:paraId="50630DA1" w14:textId="34D0B374" w:rsidR="00950DF4" w:rsidRDefault="00D17C0B" w:rsidP="57B61231">
          <w:pPr>
            <w:pStyle w:val="TOC2"/>
            <w:tabs>
              <w:tab w:val="right" w:pos="8625"/>
            </w:tabs>
            <w:rPr>
              <w:rStyle w:val="Hyperlink"/>
              <w:noProof/>
              <w:kern w:val="2"/>
              <w:lang w:val="en-GB" w:eastAsia="en-GB"/>
              <w14:ligatures w14:val="standardContextual"/>
            </w:rPr>
          </w:pPr>
          <w:hyperlink w:anchor="_Toc648767074">
            <w:r w:rsidR="57B61231" w:rsidRPr="57B61231">
              <w:rPr>
                <w:rStyle w:val="Hyperlink"/>
                <w:noProof/>
              </w:rPr>
              <w:t>15. Confidentiality, Consent and Information Sharing</w:t>
            </w:r>
            <w:r w:rsidR="00950DF4">
              <w:rPr>
                <w:noProof/>
              </w:rPr>
              <w:tab/>
            </w:r>
            <w:r w:rsidR="00950DF4">
              <w:rPr>
                <w:noProof/>
              </w:rPr>
              <w:fldChar w:fldCharType="begin"/>
            </w:r>
            <w:r w:rsidR="00950DF4">
              <w:rPr>
                <w:noProof/>
              </w:rPr>
              <w:instrText>PAGEREF _Toc648767074 \h</w:instrText>
            </w:r>
            <w:r w:rsidR="00950DF4">
              <w:rPr>
                <w:noProof/>
              </w:rPr>
            </w:r>
            <w:r w:rsidR="00950DF4">
              <w:rPr>
                <w:noProof/>
              </w:rPr>
              <w:fldChar w:fldCharType="separate"/>
            </w:r>
            <w:r w:rsidR="00D26264">
              <w:rPr>
                <w:noProof/>
              </w:rPr>
              <w:t>11</w:t>
            </w:r>
            <w:r w:rsidR="00950DF4">
              <w:rPr>
                <w:noProof/>
              </w:rPr>
              <w:fldChar w:fldCharType="end"/>
            </w:r>
          </w:hyperlink>
        </w:p>
        <w:p w14:paraId="030EB6A1" w14:textId="5158822B" w:rsidR="00950DF4" w:rsidRDefault="00D17C0B" w:rsidP="57B61231">
          <w:pPr>
            <w:pStyle w:val="TOC2"/>
            <w:tabs>
              <w:tab w:val="right" w:pos="8625"/>
            </w:tabs>
            <w:rPr>
              <w:rStyle w:val="Hyperlink"/>
              <w:noProof/>
              <w:kern w:val="2"/>
              <w:lang w:val="en-GB" w:eastAsia="en-GB"/>
              <w14:ligatures w14:val="standardContextual"/>
            </w:rPr>
          </w:pPr>
          <w:hyperlink w:anchor="_Toc1295509806">
            <w:r w:rsidR="57B61231" w:rsidRPr="57B61231">
              <w:rPr>
                <w:rStyle w:val="Hyperlink"/>
                <w:noProof/>
              </w:rPr>
              <w:t>16. Summary procedures for identification and reporting of safeguarding concerns:</w:t>
            </w:r>
            <w:r w:rsidR="00950DF4">
              <w:rPr>
                <w:noProof/>
              </w:rPr>
              <w:tab/>
            </w:r>
            <w:r w:rsidR="00950DF4">
              <w:rPr>
                <w:noProof/>
              </w:rPr>
              <w:fldChar w:fldCharType="begin"/>
            </w:r>
            <w:r w:rsidR="00950DF4">
              <w:rPr>
                <w:noProof/>
              </w:rPr>
              <w:instrText>PAGEREF _Toc1295509806 \h</w:instrText>
            </w:r>
            <w:r w:rsidR="00950DF4">
              <w:rPr>
                <w:noProof/>
              </w:rPr>
            </w:r>
            <w:r w:rsidR="00950DF4">
              <w:rPr>
                <w:noProof/>
              </w:rPr>
              <w:fldChar w:fldCharType="separate"/>
            </w:r>
            <w:r w:rsidR="00D26264">
              <w:rPr>
                <w:noProof/>
              </w:rPr>
              <w:t>12</w:t>
            </w:r>
            <w:r w:rsidR="00950DF4">
              <w:rPr>
                <w:noProof/>
              </w:rPr>
              <w:fldChar w:fldCharType="end"/>
            </w:r>
          </w:hyperlink>
        </w:p>
        <w:p w14:paraId="6680E97F" w14:textId="4638C3A6" w:rsidR="00950DF4" w:rsidRDefault="00D17C0B" w:rsidP="57B61231">
          <w:pPr>
            <w:pStyle w:val="TOC2"/>
            <w:tabs>
              <w:tab w:val="right" w:pos="8625"/>
            </w:tabs>
            <w:rPr>
              <w:rStyle w:val="Hyperlink"/>
              <w:noProof/>
              <w:kern w:val="2"/>
              <w:lang w:val="en-GB" w:eastAsia="en-GB"/>
              <w14:ligatures w14:val="standardContextual"/>
            </w:rPr>
          </w:pPr>
          <w:hyperlink w:anchor="_Toc975301046">
            <w:r w:rsidR="57B61231" w:rsidRPr="57B61231">
              <w:rPr>
                <w:rStyle w:val="Hyperlink"/>
                <w:noProof/>
              </w:rPr>
              <w:t>17. Summary procedures for allegations against staff:</w:t>
            </w:r>
            <w:r w:rsidR="00950DF4">
              <w:rPr>
                <w:noProof/>
              </w:rPr>
              <w:tab/>
            </w:r>
            <w:r w:rsidR="00950DF4">
              <w:rPr>
                <w:noProof/>
              </w:rPr>
              <w:fldChar w:fldCharType="begin"/>
            </w:r>
            <w:r w:rsidR="00950DF4">
              <w:rPr>
                <w:noProof/>
              </w:rPr>
              <w:instrText>PAGEREF _Toc975301046 \h</w:instrText>
            </w:r>
            <w:r w:rsidR="00950DF4">
              <w:rPr>
                <w:noProof/>
              </w:rPr>
            </w:r>
            <w:r w:rsidR="00950DF4">
              <w:rPr>
                <w:noProof/>
              </w:rPr>
              <w:fldChar w:fldCharType="separate"/>
            </w:r>
            <w:r w:rsidR="00D26264">
              <w:rPr>
                <w:noProof/>
              </w:rPr>
              <w:t>14</w:t>
            </w:r>
            <w:r w:rsidR="00950DF4">
              <w:rPr>
                <w:noProof/>
              </w:rPr>
              <w:fldChar w:fldCharType="end"/>
            </w:r>
          </w:hyperlink>
        </w:p>
        <w:p w14:paraId="7A8A9104" w14:textId="05C0BACD" w:rsidR="00950DF4" w:rsidRDefault="00D17C0B" w:rsidP="57B61231">
          <w:pPr>
            <w:pStyle w:val="TOC2"/>
            <w:tabs>
              <w:tab w:val="right" w:pos="8625"/>
            </w:tabs>
            <w:rPr>
              <w:rStyle w:val="Hyperlink"/>
              <w:noProof/>
              <w:kern w:val="2"/>
              <w:lang w:val="en-GB" w:eastAsia="en-GB"/>
              <w14:ligatures w14:val="standardContextual"/>
            </w:rPr>
          </w:pPr>
          <w:hyperlink w:anchor="_Toc1196066277">
            <w:r w:rsidR="57B61231" w:rsidRPr="57B61231">
              <w:rPr>
                <w:rStyle w:val="Hyperlink"/>
                <w:noProof/>
              </w:rPr>
              <w:t>Appendix 1 Indicators of abuse and neglect.</w:t>
            </w:r>
            <w:r w:rsidR="00950DF4">
              <w:rPr>
                <w:noProof/>
              </w:rPr>
              <w:tab/>
            </w:r>
            <w:r w:rsidR="00950DF4">
              <w:rPr>
                <w:noProof/>
              </w:rPr>
              <w:fldChar w:fldCharType="begin"/>
            </w:r>
            <w:r w:rsidR="00950DF4">
              <w:rPr>
                <w:noProof/>
              </w:rPr>
              <w:instrText>PAGEREF _Toc1196066277 \h</w:instrText>
            </w:r>
            <w:r w:rsidR="00950DF4">
              <w:rPr>
                <w:noProof/>
              </w:rPr>
            </w:r>
            <w:r w:rsidR="00950DF4">
              <w:rPr>
                <w:noProof/>
              </w:rPr>
              <w:fldChar w:fldCharType="separate"/>
            </w:r>
            <w:r w:rsidR="00D26264">
              <w:rPr>
                <w:noProof/>
              </w:rPr>
              <w:t>15</w:t>
            </w:r>
            <w:r w:rsidR="00950DF4">
              <w:rPr>
                <w:noProof/>
              </w:rPr>
              <w:fldChar w:fldCharType="end"/>
            </w:r>
          </w:hyperlink>
        </w:p>
        <w:p w14:paraId="7EB6925D" w14:textId="540FB84C" w:rsidR="57B61231" w:rsidRDefault="00D17C0B" w:rsidP="57B61231">
          <w:pPr>
            <w:pStyle w:val="TOC2"/>
            <w:tabs>
              <w:tab w:val="right" w:pos="8625"/>
            </w:tabs>
            <w:rPr>
              <w:rStyle w:val="Hyperlink"/>
            </w:rPr>
          </w:pPr>
          <w:hyperlink w:anchor="_Toc452314110">
            <w:r w:rsidR="57B61231" w:rsidRPr="57B61231">
              <w:rPr>
                <w:rStyle w:val="Hyperlink"/>
                <w:noProof/>
              </w:rPr>
              <w:t>Appendix 2 Further Guidance and Resources:</w:t>
            </w:r>
            <w:r w:rsidR="57B61231">
              <w:rPr>
                <w:noProof/>
              </w:rPr>
              <w:tab/>
            </w:r>
            <w:r w:rsidR="57B61231">
              <w:rPr>
                <w:noProof/>
              </w:rPr>
              <w:fldChar w:fldCharType="begin"/>
            </w:r>
            <w:r w:rsidR="57B61231">
              <w:rPr>
                <w:noProof/>
              </w:rPr>
              <w:instrText>PAGEREF _Toc452314110 \h</w:instrText>
            </w:r>
            <w:r w:rsidR="57B61231">
              <w:rPr>
                <w:noProof/>
              </w:rPr>
            </w:r>
            <w:r w:rsidR="57B61231">
              <w:rPr>
                <w:noProof/>
              </w:rPr>
              <w:fldChar w:fldCharType="separate"/>
            </w:r>
            <w:r w:rsidR="00D26264">
              <w:rPr>
                <w:noProof/>
              </w:rPr>
              <w:t>17</w:t>
            </w:r>
            <w:r w:rsidR="57B61231">
              <w:rPr>
                <w:noProof/>
              </w:rPr>
              <w:fldChar w:fldCharType="end"/>
            </w:r>
          </w:hyperlink>
          <w:r w:rsidR="57B61231">
            <w:fldChar w:fldCharType="end"/>
          </w:r>
        </w:p>
      </w:sdtContent>
    </w:sdt>
    <w:p w14:paraId="218026B6" w14:textId="30EA3C2B" w:rsidR="00586C06" w:rsidRPr="001E610D" w:rsidRDefault="00586C06" w:rsidP="001E610D">
      <w:pPr>
        <w:jc w:val="both"/>
        <w:rPr>
          <w:rFonts w:ascii="Arial" w:hAnsi="Arial" w:cs="Arial"/>
        </w:rPr>
      </w:pPr>
    </w:p>
    <w:p w14:paraId="1084944B" w14:textId="653E5704" w:rsidR="00826462" w:rsidRPr="001E610D" w:rsidRDefault="00826462" w:rsidP="57B61231">
      <w:pPr>
        <w:pStyle w:val="Heading1"/>
        <w:jc w:val="both"/>
        <w:rPr>
          <w:rFonts w:ascii="Arial" w:hAnsi="Arial" w:cs="Arial"/>
          <w:sz w:val="22"/>
          <w:szCs w:val="22"/>
        </w:rPr>
      </w:pPr>
    </w:p>
    <w:p w14:paraId="19E047BC" w14:textId="290ACC53" w:rsidR="00826462" w:rsidRPr="001E610D" w:rsidRDefault="00826462" w:rsidP="57B61231">
      <w:pPr>
        <w:pStyle w:val="Heading1"/>
        <w:jc w:val="both"/>
        <w:rPr>
          <w:rFonts w:ascii="Arial" w:hAnsi="Arial" w:cs="Arial"/>
          <w:sz w:val="22"/>
          <w:szCs w:val="22"/>
        </w:rPr>
      </w:pPr>
    </w:p>
    <w:p w14:paraId="5C8392D0" w14:textId="788F305F" w:rsidR="42501F08" w:rsidRDefault="42501F08" w:rsidP="42501F08"/>
    <w:p w14:paraId="04EA6A93" w14:textId="77777777" w:rsidR="001E4CFF" w:rsidRDefault="001E4CFF" w:rsidP="42501F08"/>
    <w:p w14:paraId="226961E2" w14:textId="1276A811" w:rsidR="001E4CFF" w:rsidRDefault="001E4CFF" w:rsidP="42501F08"/>
    <w:p w14:paraId="6D1A5BCE" w14:textId="77777777" w:rsidR="00D26264" w:rsidRDefault="00D26264" w:rsidP="42501F08"/>
    <w:p w14:paraId="245B825E" w14:textId="303036EF" w:rsidR="00826462" w:rsidRPr="001E610D" w:rsidRDefault="00826462" w:rsidP="001E610D">
      <w:pPr>
        <w:pStyle w:val="Heading1"/>
        <w:jc w:val="both"/>
        <w:rPr>
          <w:rFonts w:ascii="Arial" w:hAnsi="Arial" w:cs="Arial"/>
          <w:sz w:val="22"/>
          <w:szCs w:val="22"/>
        </w:rPr>
      </w:pPr>
      <w:bookmarkStart w:id="0" w:name="_Toc1322697178"/>
      <w:r w:rsidRPr="57B61231">
        <w:rPr>
          <w:rFonts w:ascii="Arial" w:hAnsi="Arial" w:cs="Arial"/>
          <w:sz w:val="22"/>
          <w:szCs w:val="22"/>
        </w:rPr>
        <w:lastRenderedPageBreak/>
        <w:t>Key Contacts:</w:t>
      </w:r>
      <w:bookmarkEnd w:id="0"/>
    </w:p>
    <w:p w14:paraId="7187FE83" w14:textId="1B9E369F" w:rsidR="57B61231" w:rsidRDefault="57B61231" w:rsidP="57B61231"/>
    <w:tbl>
      <w:tblPr>
        <w:tblW w:w="53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694"/>
        <w:gridCol w:w="4109"/>
      </w:tblGrid>
      <w:tr w:rsidR="00826462" w:rsidRPr="001E610D" w14:paraId="6E4EE35D" w14:textId="77777777" w:rsidTr="00A95349">
        <w:trPr>
          <w:trHeight w:hRule="exact" w:val="599"/>
        </w:trPr>
        <w:tc>
          <w:tcPr>
            <w:tcW w:w="1306" w:type="pct"/>
            <w:shd w:val="clear" w:color="auto" w:fill="C6D9F1" w:themeFill="text2" w:themeFillTint="33"/>
            <w:vAlign w:val="center"/>
          </w:tcPr>
          <w:p w14:paraId="65A52377" w14:textId="77777777" w:rsidR="00826462" w:rsidRPr="001E610D" w:rsidRDefault="00826462" w:rsidP="00940383">
            <w:pPr>
              <w:pStyle w:val="NoSpacing"/>
              <w:rPr>
                <w:rFonts w:ascii="Arial" w:hAnsi="Arial" w:cs="Arial"/>
                <w:b/>
              </w:rPr>
            </w:pPr>
            <w:r w:rsidRPr="001E610D">
              <w:rPr>
                <w:rFonts w:ascii="Arial" w:hAnsi="Arial" w:cs="Arial"/>
                <w:b/>
              </w:rPr>
              <w:t>Role:</w:t>
            </w:r>
          </w:p>
        </w:tc>
        <w:tc>
          <w:tcPr>
            <w:tcW w:w="1463" w:type="pct"/>
            <w:shd w:val="clear" w:color="auto" w:fill="C6D9F1" w:themeFill="text2" w:themeFillTint="33"/>
          </w:tcPr>
          <w:p w14:paraId="0B4E8BD6" w14:textId="77777777" w:rsidR="00826462" w:rsidRPr="001E610D" w:rsidRDefault="00826462" w:rsidP="00940383">
            <w:pPr>
              <w:pStyle w:val="NoSpacing"/>
              <w:rPr>
                <w:rFonts w:ascii="Arial" w:hAnsi="Arial" w:cs="Arial"/>
                <w:b/>
              </w:rPr>
            </w:pPr>
            <w:r w:rsidRPr="001E610D">
              <w:rPr>
                <w:rFonts w:ascii="Arial" w:hAnsi="Arial" w:cs="Arial"/>
                <w:b/>
              </w:rPr>
              <w:t>Name / Details:</w:t>
            </w:r>
          </w:p>
        </w:tc>
        <w:tc>
          <w:tcPr>
            <w:tcW w:w="2231" w:type="pct"/>
            <w:shd w:val="clear" w:color="auto" w:fill="C6D9F1" w:themeFill="text2" w:themeFillTint="33"/>
          </w:tcPr>
          <w:p w14:paraId="5F575107" w14:textId="77777777" w:rsidR="00826462" w:rsidRPr="001E610D" w:rsidRDefault="00826462" w:rsidP="00940383">
            <w:pPr>
              <w:pStyle w:val="NoSpacing"/>
              <w:rPr>
                <w:rFonts w:ascii="Arial" w:hAnsi="Arial" w:cs="Arial"/>
                <w:b/>
              </w:rPr>
            </w:pPr>
            <w:r w:rsidRPr="001E610D">
              <w:rPr>
                <w:rFonts w:ascii="Arial" w:hAnsi="Arial" w:cs="Arial"/>
                <w:b/>
              </w:rPr>
              <w:t>Contact:</w:t>
            </w:r>
          </w:p>
          <w:p w14:paraId="33CC73E7" w14:textId="77777777" w:rsidR="00826462" w:rsidRPr="001E610D" w:rsidRDefault="00826462" w:rsidP="00940383">
            <w:pPr>
              <w:pStyle w:val="NoSpacing"/>
              <w:rPr>
                <w:rFonts w:ascii="Arial" w:hAnsi="Arial" w:cs="Arial"/>
                <w:b/>
              </w:rPr>
            </w:pPr>
          </w:p>
          <w:p w14:paraId="45873025" w14:textId="77777777" w:rsidR="00826462" w:rsidRPr="001E610D" w:rsidRDefault="00826462" w:rsidP="00940383">
            <w:pPr>
              <w:pStyle w:val="NoSpacing"/>
              <w:rPr>
                <w:rFonts w:ascii="Arial" w:hAnsi="Arial" w:cs="Arial"/>
                <w:b/>
              </w:rPr>
            </w:pPr>
          </w:p>
        </w:tc>
      </w:tr>
      <w:tr w:rsidR="00826462" w:rsidRPr="001E610D" w14:paraId="168867AC" w14:textId="77777777" w:rsidTr="00A95349">
        <w:trPr>
          <w:trHeight w:hRule="exact" w:val="1683"/>
        </w:trPr>
        <w:tc>
          <w:tcPr>
            <w:tcW w:w="1306" w:type="pct"/>
            <w:vAlign w:val="center"/>
          </w:tcPr>
          <w:p w14:paraId="63756483" w14:textId="77777777" w:rsidR="00826462" w:rsidRPr="001E610D" w:rsidRDefault="00826462" w:rsidP="00940383">
            <w:pPr>
              <w:pStyle w:val="NoSpacing"/>
              <w:rPr>
                <w:rFonts w:ascii="Arial" w:hAnsi="Arial" w:cs="Arial"/>
              </w:rPr>
            </w:pPr>
            <w:r w:rsidRPr="001E610D">
              <w:rPr>
                <w:rFonts w:ascii="Arial" w:hAnsi="Arial" w:cs="Arial"/>
              </w:rPr>
              <w:t>Designated Safeguarding Lead</w:t>
            </w:r>
          </w:p>
          <w:p w14:paraId="299DEE00" w14:textId="77777777" w:rsidR="00826462" w:rsidRPr="001E610D" w:rsidRDefault="00826462" w:rsidP="00940383">
            <w:pPr>
              <w:pStyle w:val="NoSpacing"/>
              <w:rPr>
                <w:rFonts w:ascii="Arial" w:hAnsi="Arial" w:cs="Arial"/>
              </w:rPr>
            </w:pPr>
            <w:r w:rsidRPr="001E610D">
              <w:rPr>
                <w:rFonts w:ascii="Arial" w:hAnsi="Arial" w:cs="Arial"/>
              </w:rPr>
              <w:t>(DSL)</w:t>
            </w:r>
          </w:p>
          <w:p w14:paraId="2AC04BDF" w14:textId="77777777" w:rsidR="00826462" w:rsidRPr="001E610D" w:rsidRDefault="00826462" w:rsidP="00940383">
            <w:pPr>
              <w:pStyle w:val="NoSpacing"/>
              <w:rPr>
                <w:rFonts w:ascii="Arial" w:hAnsi="Arial" w:cs="Arial"/>
                <w:i/>
                <w:iCs/>
              </w:rPr>
            </w:pPr>
            <w:r w:rsidRPr="001E610D">
              <w:rPr>
                <w:rFonts w:ascii="Arial" w:hAnsi="Arial" w:cs="Arial"/>
                <w:i/>
                <w:iCs/>
              </w:rPr>
              <w:t xml:space="preserve">List all names. </w:t>
            </w:r>
          </w:p>
          <w:p w14:paraId="2E2B63A2" w14:textId="77777777" w:rsidR="00826462" w:rsidRPr="001E610D" w:rsidRDefault="00826462" w:rsidP="00940383">
            <w:pPr>
              <w:pStyle w:val="NoSpacing"/>
              <w:rPr>
                <w:rFonts w:ascii="Arial" w:hAnsi="Arial" w:cs="Arial"/>
              </w:rPr>
            </w:pPr>
          </w:p>
        </w:tc>
        <w:tc>
          <w:tcPr>
            <w:tcW w:w="1463" w:type="pct"/>
          </w:tcPr>
          <w:p w14:paraId="2A6704E4" w14:textId="77777777" w:rsidR="00826462" w:rsidRDefault="00826462" w:rsidP="00940383">
            <w:pPr>
              <w:pStyle w:val="NoSpacing"/>
              <w:rPr>
                <w:rFonts w:ascii="Arial" w:hAnsi="Arial" w:cs="Arial"/>
              </w:rPr>
            </w:pPr>
          </w:p>
          <w:p w14:paraId="519A0B7A" w14:textId="53F39225" w:rsidR="007F7ACC" w:rsidRPr="001E610D" w:rsidRDefault="007F7ACC" w:rsidP="00940383">
            <w:pPr>
              <w:pStyle w:val="NoSpacing"/>
              <w:rPr>
                <w:rFonts w:ascii="Arial" w:hAnsi="Arial" w:cs="Arial"/>
              </w:rPr>
            </w:pPr>
            <w:r>
              <w:rPr>
                <w:rFonts w:ascii="Arial" w:hAnsi="Arial" w:cs="Arial"/>
              </w:rPr>
              <w:t>Debbie Munday</w:t>
            </w:r>
          </w:p>
        </w:tc>
        <w:tc>
          <w:tcPr>
            <w:tcW w:w="2231" w:type="pct"/>
          </w:tcPr>
          <w:p w14:paraId="3C6897E4" w14:textId="77777777" w:rsidR="00826462" w:rsidRDefault="00826462" w:rsidP="00940383">
            <w:pPr>
              <w:pStyle w:val="NoSpacing"/>
              <w:rPr>
                <w:rFonts w:ascii="Arial" w:hAnsi="Arial" w:cs="Arial"/>
              </w:rPr>
            </w:pPr>
          </w:p>
          <w:p w14:paraId="0277ADA3" w14:textId="6389B448" w:rsidR="007F7ACC" w:rsidRDefault="00D17C0B" w:rsidP="00940383">
            <w:pPr>
              <w:pStyle w:val="NoSpacing"/>
              <w:rPr>
                <w:rFonts w:ascii="Arial" w:hAnsi="Arial" w:cs="Arial"/>
              </w:rPr>
            </w:pPr>
            <w:hyperlink r:id="rId8" w:history="1">
              <w:r w:rsidR="007F7ACC" w:rsidRPr="00990D49">
                <w:rPr>
                  <w:rStyle w:val="Hyperlink"/>
                  <w:rFonts w:ascii="Arial" w:hAnsi="Arial" w:cs="Arial"/>
                </w:rPr>
                <w:t>Headteacher@csf.w-berks.sch.uk</w:t>
              </w:r>
            </w:hyperlink>
          </w:p>
          <w:p w14:paraId="1DB7280E" w14:textId="69AC3215" w:rsidR="007F7ACC" w:rsidRPr="001E610D" w:rsidRDefault="007F7ACC" w:rsidP="00940383">
            <w:pPr>
              <w:pStyle w:val="NoSpacing"/>
              <w:rPr>
                <w:rFonts w:ascii="Arial" w:hAnsi="Arial" w:cs="Arial"/>
              </w:rPr>
            </w:pPr>
            <w:r>
              <w:rPr>
                <w:rFonts w:ascii="Arial" w:hAnsi="Arial" w:cs="Arial"/>
              </w:rPr>
              <w:t>01488648657</w:t>
            </w:r>
          </w:p>
        </w:tc>
      </w:tr>
      <w:tr w:rsidR="00826462" w:rsidRPr="001E610D" w14:paraId="7F6B8354" w14:textId="77777777" w:rsidTr="00A95349">
        <w:trPr>
          <w:trHeight w:hRule="exact" w:val="1896"/>
        </w:trPr>
        <w:tc>
          <w:tcPr>
            <w:tcW w:w="1306" w:type="pct"/>
            <w:vAlign w:val="center"/>
          </w:tcPr>
          <w:p w14:paraId="09FDE903" w14:textId="77777777" w:rsidR="00826462" w:rsidRPr="001E610D" w:rsidRDefault="00826462" w:rsidP="00940383">
            <w:pPr>
              <w:pStyle w:val="NoSpacing"/>
              <w:rPr>
                <w:rFonts w:ascii="Arial" w:hAnsi="Arial" w:cs="Arial"/>
              </w:rPr>
            </w:pPr>
            <w:r w:rsidRPr="001E610D">
              <w:rPr>
                <w:rFonts w:ascii="Arial" w:hAnsi="Arial" w:cs="Arial"/>
              </w:rPr>
              <w:t>Deputy Designated Safeguarding Lead (DDSL)</w:t>
            </w:r>
          </w:p>
          <w:p w14:paraId="6CE0BC0E" w14:textId="77777777" w:rsidR="00826462" w:rsidRPr="001E610D" w:rsidRDefault="00826462" w:rsidP="00940383">
            <w:pPr>
              <w:pStyle w:val="NoSpacing"/>
              <w:rPr>
                <w:rFonts w:ascii="Arial" w:hAnsi="Arial" w:cs="Arial"/>
                <w:i/>
                <w:iCs/>
              </w:rPr>
            </w:pPr>
            <w:r w:rsidRPr="001E610D">
              <w:rPr>
                <w:rFonts w:ascii="Arial" w:hAnsi="Arial" w:cs="Arial"/>
                <w:i/>
                <w:iCs/>
              </w:rPr>
              <w:t>List all names</w:t>
            </w:r>
          </w:p>
        </w:tc>
        <w:tc>
          <w:tcPr>
            <w:tcW w:w="1463" w:type="pct"/>
          </w:tcPr>
          <w:p w14:paraId="299529AC" w14:textId="77777777" w:rsidR="00826462" w:rsidRDefault="00826462" w:rsidP="00940383">
            <w:pPr>
              <w:pStyle w:val="NoSpacing"/>
              <w:rPr>
                <w:rFonts w:ascii="Arial" w:hAnsi="Arial" w:cs="Arial"/>
              </w:rPr>
            </w:pPr>
          </w:p>
          <w:p w14:paraId="15290284" w14:textId="19343AC0" w:rsidR="007F7ACC" w:rsidRDefault="007F7ACC" w:rsidP="00940383">
            <w:pPr>
              <w:pStyle w:val="NoSpacing"/>
              <w:rPr>
                <w:rFonts w:ascii="Arial" w:hAnsi="Arial" w:cs="Arial"/>
              </w:rPr>
            </w:pPr>
            <w:r>
              <w:rPr>
                <w:rFonts w:ascii="Arial" w:hAnsi="Arial" w:cs="Arial"/>
              </w:rPr>
              <w:t>Lisa Higgins</w:t>
            </w:r>
          </w:p>
          <w:p w14:paraId="03BE9F89" w14:textId="77777777" w:rsidR="007F7ACC" w:rsidRDefault="007F7ACC" w:rsidP="00940383">
            <w:pPr>
              <w:pStyle w:val="NoSpacing"/>
              <w:rPr>
                <w:rFonts w:ascii="Arial" w:hAnsi="Arial" w:cs="Arial"/>
              </w:rPr>
            </w:pPr>
          </w:p>
          <w:p w14:paraId="3B261F58" w14:textId="77777777" w:rsidR="007F7ACC" w:rsidRDefault="007F7ACC" w:rsidP="007F7ACC">
            <w:pPr>
              <w:pStyle w:val="NoSpacing"/>
              <w:rPr>
                <w:rFonts w:ascii="Arial" w:hAnsi="Arial" w:cs="Arial"/>
              </w:rPr>
            </w:pPr>
            <w:r>
              <w:rPr>
                <w:rFonts w:ascii="Arial" w:hAnsi="Arial" w:cs="Arial"/>
              </w:rPr>
              <w:t>Cheryl Kimber</w:t>
            </w:r>
          </w:p>
          <w:p w14:paraId="049B461F" w14:textId="1B7EBE97" w:rsidR="007F7ACC" w:rsidRPr="001E610D" w:rsidRDefault="007F7ACC" w:rsidP="007F7ACC">
            <w:pPr>
              <w:pStyle w:val="NoSpacing"/>
              <w:rPr>
                <w:rFonts w:ascii="Arial" w:hAnsi="Arial" w:cs="Arial"/>
              </w:rPr>
            </w:pPr>
          </w:p>
        </w:tc>
        <w:tc>
          <w:tcPr>
            <w:tcW w:w="2231" w:type="pct"/>
          </w:tcPr>
          <w:p w14:paraId="5B35D58A" w14:textId="77777777" w:rsidR="00826462" w:rsidRDefault="00826462" w:rsidP="00940383">
            <w:pPr>
              <w:pStyle w:val="NoSpacing"/>
              <w:rPr>
                <w:rFonts w:ascii="Arial" w:hAnsi="Arial" w:cs="Arial"/>
              </w:rPr>
            </w:pPr>
          </w:p>
          <w:p w14:paraId="302F68B1" w14:textId="29BEF710" w:rsidR="007F7ACC" w:rsidRDefault="00D17C0B" w:rsidP="00940383">
            <w:pPr>
              <w:pStyle w:val="NoSpacing"/>
              <w:rPr>
                <w:rFonts w:ascii="Arial" w:hAnsi="Arial" w:cs="Arial"/>
              </w:rPr>
            </w:pPr>
            <w:hyperlink r:id="rId9" w:history="1">
              <w:r w:rsidR="007F7ACC" w:rsidRPr="00990D49">
                <w:rPr>
                  <w:rStyle w:val="Hyperlink"/>
                  <w:rFonts w:ascii="Arial" w:hAnsi="Arial" w:cs="Arial"/>
                </w:rPr>
                <w:t>LHiggins@csf.w-berks.sch.uk</w:t>
              </w:r>
            </w:hyperlink>
          </w:p>
          <w:p w14:paraId="3EDBC808" w14:textId="77777777" w:rsidR="007F7ACC" w:rsidRDefault="007F7ACC" w:rsidP="00940383">
            <w:pPr>
              <w:pStyle w:val="NoSpacing"/>
              <w:rPr>
                <w:rFonts w:ascii="Arial" w:hAnsi="Arial" w:cs="Arial"/>
              </w:rPr>
            </w:pPr>
          </w:p>
          <w:p w14:paraId="1E18E72C" w14:textId="20764A1F" w:rsidR="007F7ACC" w:rsidRDefault="00D17C0B" w:rsidP="00940383">
            <w:pPr>
              <w:pStyle w:val="NoSpacing"/>
              <w:rPr>
                <w:rFonts w:ascii="Arial" w:hAnsi="Arial" w:cs="Arial"/>
              </w:rPr>
            </w:pPr>
            <w:hyperlink r:id="rId10" w:history="1">
              <w:r w:rsidR="007F7ACC" w:rsidRPr="00990D49">
                <w:rPr>
                  <w:rStyle w:val="Hyperlink"/>
                  <w:rFonts w:ascii="Arial" w:hAnsi="Arial" w:cs="Arial"/>
                </w:rPr>
                <w:t>CKimber@csf.w-berks.sch.uk</w:t>
              </w:r>
            </w:hyperlink>
          </w:p>
          <w:p w14:paraId="2648249E" w14:textId="11A78A44" w:rsidR="007F7ACC" w:rsidRDefault="007F7ACC" w:rsidP="00940383">
            <w:pPr>
              <w:pStyle w:val="NoSpacing"/>
              <w:rPr>
                <w:rFonts w:ascii="Arial" w:hAnsi="Arial" w:cs="Arial"/>
              </w:rPr>
            </w:pPr>
          </w:p>
          <w:p w14:paraId="63701696" w14:textId="1524F9D7" w:rsidR="007F7ACC" w:rsidRDefault="007F7ACC" w:rsidP="00940383">
            <w:pPr>
              <w:pStyle w:val="NoSpacing"/>
              <w:rPr>
                <w:rFonts w:ascii="Arial" w:hAnsi="Arial" w:cs="Arial"/>
              </w:rPr>
            </w:pPr>
            <w:r>
              <w:rPr>
                <w:rFonts w:ascii="Arial" w:hAnsi="Arial" w:cs="Arial"/>
              </w:rPr>
              <w:t>01488.648657</w:t>
            </w:r>
          </w:p>
          <w:p w14:paraId="53DDCF6E" w14:textId="3933AE60" w:rsidR="007F7ACC" w:rsidRPr="001E610D" w:rsidRDefault="007F7ACC" w:rsidP="00940383">
            <w:pPr>
              <w:pStyle w:val="NoSpacing"/>
              <w:rPr>
                <w:rFonts w:ascii="Arial" w:hAnsi="Arial" w:cs="Arial"/>
              </w:rPr>
            </w:pPr>
          </w:p>
        </w:tc>
      </w:tr>
      <w:tr w:rsidR="00826462" w:rsidRPr="001E610D" w14:paraId="2DB27904" w14:textId="77777777" w:rsidTr="00A95349">
        <w:trPr>
          <w:trHeight w:hRule="exact" w:val="1557"/>
        </w:trPr>
        <w:tc>
          <w:tcPr>
            <w:tcW w:w="1306" w:type="pct"/>
            <w:vAlign w:val="center"/>
          </w:tcPr>
          <w:p w14:paraId="5A9A1B96" w14:textId="77777777" w:rsidR="00826462" w:rsidRPr="001E610D" w:rsidRDefault="00826462" w:rsidP="00940383">
            <w:pPr>
              <w:pStyle w:val="NoSpacing"/>
              <w:rPr>
                <w:rFonts w:ascii="Arial" w:hAnsi="Arial" w:cs="Arial"/>
              </w:rPr>
            </w:pPr>
            <w:r w:rsidRPr="001E610D">
              <w:rPr>
                <w:rFonts w:ascii="Arial" w:hAnsi="Arial" w:cs="Arial"/>
              </w:rPr>
              <w:t>Nominated Governor for Safeguarding / Child Protection</w:t>
            </w:r>
          </w:p>
        </w:tc>
        <w:tc>
          <w:tcPr>
            <w:tcW w:w="1463" w:type="pct"/>
          </w:tcPr>
          <w:p w14:paraId="403433BF" w14:textId="77777777" w:rsidR="00826462" w:rsidRDefault="00826462" w:rsidP="00940383">
            <w:pPr>
              <w:pStyle w:val="NoSpacing"/>
              <w:rPr>
                <w:rFonts w:ascii="Arial" w:hAnsi="Arial" w:cs="Arial"/>
              </w:rPr>
            </w:pPr>
          </w:p>
          <w:p w14:paraId="65211CE3" w14:textId="14F865EE" w:rsidR="007F7ACC" w:rsidRPr="001E610D" w:rsidRDefault="007F7ACC" w:rsidP="00940383">
            <w:pPr>
              <w:pStyle w:val="NoSpacing"/>
              <w:rPr>
                <w:rFonts w:ascii="Arial" w:hAnsi="Arial" w:cs="Arial"/>
              </w:rPr>
            </w:pPr>
            <w:r>
              <w:rPr>
                <w:rFonts w:ascii="Arial" w:hAnsi="Arial" w:cs="Arial"/>
              </w:rPr>
              <w:t>Emma Stone</w:t>
            </w:r>
          </w:p>
        </w:tc>
        <w:tc>
          <w:tcPr>
            <w:tcW w:w="2231" w:type="pct"/>
          </w:tcPr>
          <w:p w14:paraId="6E74212D" w14:textId="77777777" w:rsidR="00826462" w:rsidRDefault="00826462" w:rsidP="00940383">
            <w:pPr>
              <w:pStyle w:val="NoSpacing"/>
              <w:rPr>
                <w:rFonts w:ascii="Arial" w:hAnsi="Arial" w:cs="Arial"/>
              </w:rPr>
            </w:pPr>
          </w:p>
          <w:p w14:paraId="15EE674C" w14:textId="0E08C9E7" w:rsidR="007F7ACC" w:rsidRDefault="00D17C0B" w:rsidP="00940383">
            <w:pPr>
              <w:pStyle w:val="NoSpacing"/>
              <w:rPr>
                <w:rFonts w:ascii="Arial" w:hAnsi="Arial" w:cs="Arial"/>
              </w:rPr>
            </w:pPr>
            <w:hyperlink r:id="rId11" w:history="1">
              <w:r w:rsidR="007F7ACC" w:rsidRPr="00990D49">
                <w:rPr>
                  <w:rStyle w:val="Hyperlink"/>
                  <w:rFonts w:ascii="Arial" w:hAnsi="Arial" w:cs="Arial"/>
                </w:rPr>
                <w:t>EStone@csf.w-berks.sch.uk</w:t>
              </w:r>
            </w:hyperlink>
          </w:p>
          <w:p w14:paraId="425E10AC" w14:textId="56510479" w:rsidR="007F7ACC" w:rsidRPr="001E610D" w:rsidRDefault="007F7ACC" w:rsidP="00940383">
            <w:pPr>
              <w:pStyle w:val="NoSpacing"/>
              <w:rPr>
                <w:rFonts w:ascii="Arial" w:hAnsi="Arial" w:cs="Arial"/>
              </w:rPr>
            </w:pPr>
            <w:r>
              <w:rPr>
                <w:rFonts w:ascii="Arial" w:hAnsi="Arial" w:cs="Arial"/>
              </w:rPr>
              <w:t>01488 648657</w:t>
            </w:r>
          </w:p>
        </w:tc>
      </w:tr>
      <w:tr w:rsidR="00826462" w:rsidRPr="001E610D" w14:paraId="36F4FE44" w14:textId="77777777" w:rsidTr="00A95349">
        <w:trPr>
          <w:trHeight w:hRule="exact" w:val="700"/>
        </w:trPr>
        <w:tc>
          <w:tcPr>
            <w:tcW w:w="1306" w:type="pct"/>
            <w:vAlign w:val="center"/>
          </w:tcPr>
          <w:p w14:paraId="32D962D3" w14:textId="77777777" w:rsidR="00826462" w:rsidRPr="001E610D" w:rsidRDefault="00826462" w:rsidP="00940383">
            <w:pPr>
              <w:pStyle w:val="NoSpacing"/>
              <w:rPr>
                <w:rFonts w:ascii="Arial" w:hAnsi="Arial" w:cs="Arial"/>
              </w:rPr>
            </w:pPr>
            <w:r w:rsidRPr="001E610D">
              <w:rPr>
                <w:rFonts w:ascii="Arial" w:hAnsi="Arial" w:cs="Arial"/>
              </w:rPr>
              <w:t>Chair of Governors</w:t>
            </w:r>
          </w:p>
        </w:tc>
        <w:tc>
          <w:tcPr>
            <w:tcW w:w="1463" w:type="pct"/>
          </w:tcPr>
          <w:p w14:paraId="4B61DEF8" w14:textId="77777777" w:rsidR="00826462" w:rsidRDefault="00826462" w:rsidP="00940383">
            <w:pPr>
              <w:pStyle w:val="NoSpacing"/>
              <w:rPr>
                <w:rFonts w:ascii="Arial" w:hAnsi="Arial" w:cs="Arial"/>
              </w:rPr>
            </w:pPr>
          </w:p>
          <w:p w14:paraId="58B1005C" w14:textId="524FB97F" w:rsidR="007F7ACC" w:rsidRPr="001E610D" w:rsidRDefault="007F7ACC" w:rsidP="00940383">
            <w:pPr>
              <w:pStyle w:val="NoSpacing"/>
              <w:rPr>
                <w:rFonts w:ascii="Arial" w:hAnsi="Arial" w:cs="Arial"/>
              </w:rPr>
            </w:pPr>
            <w:r>
              <w:rPr>
                <w:rFonts w:ascii="Arial" w:hAnsi="Arial" w:cs="Arial"/>
              </w:rPr>
              <w:t>Jim Hazlewood</w:t>
            </w:r>
          </w:p>
        </w:tc>
        <w:tc>
          <w:tcPr>
            <w:tcW w:w="2231" w:type="pct"/>
          </w:tcPr>
          <w:p w14:paraId="7F9DB6E9" w14:textId="77777777" w:rsidR="00826462" w:rsidRDefault="00826462" w:rsidP="00940383">
            <w:pPr>
              <w:pStyle w:val="NoSpacing"/>
              <w:rPr>
                <w:rFonts w:ascii="Arial" w:hAnsi="Arial" w:cs="Arial"/>
              </w:rPr>
            </w:pPr>
          </w:p>
          <w:p w14:paraId="19679CBF" w14:textId="0D1BB16E" w:rsidR="007F7ACC" w:rsidRPr="001E610D" w:rsidRDefault="007F7ACC" w:rsidP="00940383">
            <w:pPr>
              <w:pStyle w:val="NoSpacing"/>
              <w:rPr>
                <w:rFonts w:ascii="Arial" w:hAnsi="Arial" w:cs="Arial"/>
              </w:rPr>
            </w:pPr>
            <w:r>
              <w:rPr>
                <w:rFonts w:ascii="Arial" w:hAnsi="Arial" w:cs="Arial"/>
              </w:rPr>
              <w:t>Chair@csf.w-berks.sch.uk</w:t>
            </w:r>
          </w:p>
        </w:tc>
      </w:tr>
      <w:tr w:rsidR="00826462" w:rsidRPr="001E610D" w14:paraId="5DFF710A" w14:textId="77777777" w:rsidTr="00A95349">
        <w:trPr>
          <w:trHeight w:hRule="exact" w:val="567"/>
        </w:trPr>
        <w:tc>
          <w:tcPr>
            <w:tcW w:w="1306" w:type="pct"/>
            <w:vAlign w:val="center"/>
          </w:tcPr>
          <w:p w14:paraId="6FCB36FD" w14:textId="77777777" w:rsidR="00826462" w:rsidRPr="001E610D" w:rsidRDefault="00826462" w:rsidP="00940383">
            <w:pPr>
              <w:pStyle w:val="NoSpacing"/>
              <w:rPr>
                <w:rFonts w:ascii="Arial" w:hAnsi="Arial" w:cs="Arial"/>
              </w:rPr>
            </w:pPr>
            <w:r w:rsidRPr="001E610D">
              <w:rPr>
                <w:rFonts w:ascii="Arial" w:hAnsi="Arial" w:cs="Arial"/>
              </w:rPr>
              <w:t>Director of Children Services</w:t>
            </w:r>
          </w:p>
        </w:tc>
        <w:tc>
          <w:tcPr>
            <w:tcW w:w="1463" w:type="pct"/>
          </w:tcPr>
          <w:p w14:paraId="62098244" w14:textId="77777777" w:rsidR="00826462" w:rsidRPr="001E610D" w:rsidRDefault="00826462" w:rsidP="00940383">
            <w:pPr>
              <w:pStyle w:val="NoSpacing"/>
              <w:rPr>
                <w:rFonts w:ascii="Arial" w:hAnsi="Arial" w:cs="Arial"/>
              </w:rPr>
            </w:pPr>
            <w:r w:rsidRPr="001E610D">
              <w:rPr>
                <w:rFonts w:ascii="Arial" w:hAnsi="Arial" w:cs="Arial"/>
              </w:rPr>
              <w:t xml:space="preserve">Annmarie </w:t>
            </w:r>
            <w:proofErr w:type="spellStart"/>
            <w:r w:rsidRPr="001E610D">
              <w:rPr>
                <w:rFonts w:ascii="Arial" w:hAnsi="Arial" w:cs="Arial"/>
              </w:rPr>
              <w:t>Dodds</w:t>
            </w:r>
            <w:proofErr w:type="spellEnd"/>
          </w:p>
        </w:tc>
        <w:tc>
          <w:tcPr>
            <w:tcW w:w="2231" w:type="pct"/>
          </w:tcPr>
          <w:p w14:paraId="21D75C5F" w14:textId="77777777" w:rsidR="00826462" w:rsidRPr="001E610D" w:rsidRDefault="00D17C0B" w:rsidP="00940383">
            <w:pPr>
              <w:pStyle w:val="NoSpacing"/>
              <w:rPr>
                <w:rFonts w:ascii="Arial" w:hAnsi="Arial" w:cs="Arial"/>
              </w:rPr>
            </w:pPr>
            <w:hyperlink r:id="rId12" w:history="1">
              <w:r w:rsidR="00826462" w:rsidRPr="001E610D">
                <w:rPr>
                  <w:rStyle w:val="Hyperlink"/>
                  <w:rFonts w:ascii="Arial" w:hAnsi="Arial" w:cs="Arial"/>
                </w:rPr>
                <w:t>annmarie.dodds1@westberks.gov.uk</w:t>
              </w:r>
            </w:hyperlink>
            <w:r w:rsidR="00826462" w:rsidRPr="001E610D">
              <w:rPr>
                <w:rFonts w:ascii="Arial" w:hAnsi="Arial" w:cs="Arial"/>
              </w:rPr>
              <w:t xml:space="preserve"> </w:t>
            </w:r>
          </w:p>
        </w:tc>
      </w:tr>
      <w:tr w:rsidR="00826462" w:rsidRPr="001E610D" w14:paraId="187D99F0" w14:textId="77777777" w:rsidTr="00A95349">
        <w:trPr>
          <w:trHeight w:hRule="exact" w:val="567"/>
        </w:trPr>
        <w:tc>
          <w:tcPr>
            <w:tcW w:w="1306" w:type="pct"/>
            <w:vAlign w:val="center"/>
          </w:tcPr>
          <w:p w14:paraId="2BA0863E" w14:textId="77777777" w:rsidR="00826462" w:rsidRPr="001E610D" w:rsidRDefault="00826462" w:rsidP="00940383">
            <w:pPr>
              <w:pStyle w:val="NoSpacing"/>
              <w:rPr>
                <w:rFonts w:ascii="Arial" w:hAnsi="Arial" w:cs="Arial"/>
              </w:rPr>
            </w:pPr>
            <w:r w:rsidRPr="001E610D">
              <w:rPr>
                <w:rFonts w:ascii="Arial" w:hAnsi="Arial" w:cs="Arial"/>
              </w:rPr>
              <w:t xml:space="preserve">Director of Education </w:t>
            </w:r>
          </w:p>
        </w:tc>
        <w:tc>
          <w:tcPr>
            <w:tcW w:w="1463" w:type="pct"/>
          </w:tcPr>
          <w:p w14:paraId="484ACACB" w14:textId="77777777" w:rsidR="00826462" w:rsidRPr="001E610D" w:rsidRDefault="00826462" w:rsidP="00940383">
            <w:pPr>
              <w:pStyle w:val="NoSpacing"/>
              <w:rPr>
                <w:rFonts w:ascii="Arial" w:hAnsi="Arial" w:cs="Arial"/>
              </w:rPr>
            </w:pPr>
            <w:r w:rsidRPr="001E610D">
              <w:rPr>
                <w:rFonts w:ascii="Arial" w:hAnsi="Arial" w:cs="Arial"/>
              </w:rPr>
              <w:t>Neil Goddard</w:t>
            </w:r>
          </w:p>
        </w:tc>
        <w:tc>
          <w:tcPr>
            <w:tcW w:w="2231" w:type="pct"/>
          </w:tcPr>
          <w:p w14:paraId="7852B884" w14:textId="77777777" w:rsidR="00826462" w:rsidRPr="001E610D" w:rsidRDefault="00D17C0B" w:rsidP="00940383">
            <w:pPr>
              <w:pStyle w:val="NoSpacing"/>
              <w:rPr>
                <w:rFonts w:ascii="Arial" w:hAnsi="Arial" w:cs="Arial"/>
              </w:rPr>
            </w:pPr>
            <w:hyperlink r:id="rId13" w:history="1">
              <w:r w:rsidR="00826462" w:rsidRPr="001E610D">
                <w:rPr>
                  <w:rStyle w:val="Hyperlink"/>
                  <w:rFonts w:ascii="Arial" w:hAnsi="Arial" w:cs="Arial"/>
                </w:rPr>
                <w:t>Neil.goddard1@westberks.gov.uk</w:t>
              </w:r>
            </w:hyperlink>
            <w:r w:rsidR="00826462" w:rsidRPr="001E610D">
              <w:rPr>
                <w:rFonts w:ascii="Arial" w:hAnsi="Arial" w:cs="Arial"/>
              </w:rPr>
              <w:t xml:space="preserve"> </w:t>
            </w:r>
          </w:p>
        </w:tc>
      </w:tr>
      <w:tr w:rsidR="00826462" w:rsidRPr="001E610D" w14:paraId="0201FCC1" w14:textId="77777777" w:rsidTr="00A95349">
        <w:trPr>
          <w:trHeight w:hRule="exact" w:val="846"/>
        </w:trPr>
        <w:tc>
          <w:tcPr>
            <w:tcW w:w="1306" w:type="pct"/>
            <w:vAlign w:val="center"/>
          </w:tcPr>
          <w:p w14:paraId="25875AF0" w14:textId="77777777" w:rsidR="00826462" w:rsidRPr="001E610D" w:rsidRDefault="00826462" w:rsidP="00940383">
            <w:pPr>
              <w:pStyle w:val="NoSpacing"/>
              <w:rPr>
                <w:rFonts w:ascii="Arial" w:hAnsi="Arial" w:cs="Arial"/>
              </w:rPr>
            </w:pPr>
            <w:r w:rsidRPr="001E610D">
              <w:rPr>
                <w:rFonts w:ascii="Arial" w:hAnsi="Arial" w:cs="Arial"/>
              </w:rPr>
              <w:t>Principle Education Welfare &amp; Safeguarding Officer</w:t>
            </w:r>
          </w:p>
          <w:p w14:paraId="54B87F5B" w14:textId="77777777" w:rsidR="00826462" w:rsidRPr="001E610D" w:rsidRDefault="00826462" w:rsidP="00940383">
            <w:pPr>
              <w:pStyle w:val="NoSpacing"/>
              <w:rPr>
                <w:rFonts w:ascii="Arial" w:hAnsi="Arial" w:cs="Arial"/>
              </w:rPr>
            </w:pPr>
          </w:p>
          <w:p w14:paraId="44FA9B8D" w14:textId="77777777" w:rsidR="00826462" w:rsidRPr="001E610D" w:rsidRDefault="00826462" w:rsidP="00940383">
            <w:pPr>
              <w:pStyle w:val="NoSpacing"/>
              <w:rPr>
                <w:rFonts w:ascii="Arial" w:hAnsi="Arial" w:cs="Arial"/>
              </w:rPr>
            </w:pPr>
          </w:p>
        </w:tc>
        <w:tc>
          <w:tcPr>
            <w:tcW w:w="1463" w:type="pct"/>
          </w:tcPr>
          <w:p w14:paraId="5D2E53BA" w14:textId="77777777" w:rsidR="00826462" w:rsidRPr="001E610D" w:rsidRDefault="00826462" w:rsidP="00940383">
            <w:pPr>
              <w:pStyle w:val="NoSpacing"/>
              <w:rPr>
                <w:rFonts w:ascii="Arial" w:hAnsi="Arial" w:cs="Arial"/>
              </w:rPr>
            </w:pPr>
            <w:r w:rsidRPr="001E610D">
              <w:rPr>
                <w:rFonts w:ascii="Arial" w:hAnsi="Arial" w:cs="Arial"/>
              </w:rPr>
              <w:t>Melissa Perry</w:t>
            </w:r>
          </w:p>
          <w:p w14:paraId="554EE8CD" w14:textId="77777777" w:rsidR="00826462" w:rsidRPr="001E610D" w:rsidRDefault="00826462" w:rsidP="00940383">
            <w:pPr>
              <w:pStyle w:val="NoSpacing"/>
              <w:rPr>
                <w:rFonts w:ascii="Arial" w:hAnsi="Arial" w:cs="Arial"/>
              </w:rPr>
            </w:pPr>
          </w:p>
          <w:p w14:paraId="4F45DF55" w14:textId="77777777" w:rsidR="00826462" w:rsidRPr="001E610D" w:rsidRDefault="00826462" w:rsidP="00940383">
            <w:pPr>
              <w:pStyle w:val="NoSpacing"/>
              <w:rPr>
                <w:rFonts w:ascii="Arial" w:hAnsi="Arial" w:cs="Arial"/>
              </w:rPr>
            </w:pPr>
          </w:p>
          <w:p w14:paraId="46959812" w14:textId="77777777" w:rsidR="00826462" w:rsidRPr="001E610D" w:rsidRDefault="00826462" w:rsidP="00940383">
            <w:pPr>
              <w:pStyle w:val="NoSpacing"/>
              <w:rPr>
                <w:rFonts w:ascii="Arial" w:hAnsi="Arial" w:cs="Arial"/>
              </w:rPr>
            </w:pPr>
          </w:p>
        </w:tc>
        <w:tc>
          <w:tcPr>
            <w:tcW w:w="2231" w:type="pct"/>
          </w:tcPr>
          <w:p w14:paraId="1DFC445C" w14:textId="77777777" w:rsidR="00826462" w:rsidRPr="001E610D" w:rsidRDefault="00D17C0B" w:rsidP="00940383">
            <w:pPr>
              <w:pStyle w:val="NoSpacing"/>
              <w:rPr>
                <w:rFonts w:ascii="Arial" w:hAnsi="Arial" w:cs="Arial"/>
              </w:rPr>
            </w:pPr>
            <w:hyperlink r:id="rId14" w:history="1">
              <w:r w:rsidR="00826462" w:rsidRPr="001E610D">
                <w:rPr>
                  <w:rStyle w:val="Hyperlink"/>
                  <w:rFonts w:ascii="Arial" w:hAnsi="Arial" w:cs="Arial"/>
                </w:rPr>
                <w:t>EWSS@westberks.gov.uk</w:t>
              </w:r>
            </w:hyperlink>
            <w:r w:rsidR="00826462" w:rsidRPr="001E610D">
              <w:rPr>
                <w:rFonts w:ascii="Arial" w:hAnsi="Arial" w:cs="Arial"/>
              </w:rPr>
              <w:t xml:space="preserve"> </w:t>
            </w:r>
          </w:p>
          <w:p w14:paraId="5AF37A66" w14:textId="26F0D224" w:rsidR="00C94212" w:rsidRPr="001E610D" w:rsidRDefault="00D17C0B" w:rsidP="00940383">
            <w:pPr>
              <w:pStyle w:val="NoSpacing"/>
              <w:rPr>
                <w:rFonts w:ascii="Arial" w:hAnsi="Arial" w:cs="Arial"/>
              </w:rPr>
            </w:pPr>
            <w:hyperlink r:id="rId15" w:history="1">
              <w:r w:rsidR="00C94212" w:rsidRPr="001E610D">
                <w:rPr>
                  <w:rStyle w:val="Hyperlink"/>
                  <w:rFonts w:ascii="Arial" w:hAnsi="Arial" w:cs="Arial"/>
                </w:rPr>
                <w:t>CME@westberks.gov.uk</w:t>
              </w:r>
            </w:hyperlink>
          </w:p>
          <w:p w14:paraId="7E67D94F" w14:textId="0737F52B" w:rsidR="00C94212" w:rsidRPr="001E610D" w:rsidRDefault="00D17C0B" w:rsidP="00940383">
            <w:pPr>
              <w:pStyle w:val="NoSpacing"/>
              <w:rPr>
                <w:rFonts w:ascii="Arial" w:hAnsi="Arial" w:cs="Arial"/>
              </w:rPr>
            </w:pPr>
            <w:hyperlink r:id="rId16" w:history="1">
              <w:r w:rsidR="00C94212" w:rsidRPr="001E610D">
                <w:rPr>
                  <w:rStyle w:val="Hyperlink"/>
                  <w:rFonts w:ascii="Arial" w:hAnsi="Arial" w:cs="Arial"/>
                </w:rPr>
                <w:t>ehe@westberks.gov.uk</w:t>
              </w:r>
            </w:hyperlink>
          </w:p>
          <w:p w14:paraId="73F7BC5C" w14:textId="4568243F" w:rsidR="00C94212" w:rsidRPr="001E610D" w:rsidRDefault="00C94212" w:rsidP="00940383">
            <w:pPr>
              <w:pStyle w:val="NoSpacing"/>
              <w:rPr>
                <w:rFonts w:ascii="Arial" w:hAnsi="Arial" w:cs="Arial"/>
              </w:rPr>
            </w:pPr>
          </w:p>
        </w:tc>
      </w:tr>
      <w:tr w:rsidR="00826462" w:rsidRPr="001E610D" w14:paraId="0CE2D052" w14:textId="77777777" w:rsidTr="00A95349">
        <w:trPr>
          <w:trHeight w:hRule="exact" w:val="857"/>
        </w:trPr>
        <w:tc>
          <w:tcPr>
            <w:tcW w:w="1306" w:type="pct"/>
            <w:vAlign w:val="center"/>
          </w:tcPr>
          <w:p w14:paraId="214A17CF" w14:textId="78729FA5" w:rsidR="00826462" w:rsidRPr="001E610D" w:rsidRDefault="00826462" w:rsidP="00940383">
            <w:pPr>
              <w:pStyle w:val="NoSpacing"/>
              <w:rPr>
                <w:rFonts w:ascii="Arial" w:hAnsi="Arial" w:cs="Arial"/>
              </w:rPr>
            </w:pPr>
            <w:r w:rsidRPr="136C0E0F">
              <w:rPr>
                <w:rFonts w:ascii="Arial" w:hAnsi="Arial" w:cs="Arial"/>
              </w:rPr>
              <w:t>Princip</w:t>
            </w:r>
            <w:r w:rsidR="0E13D9F5" w:rsidRPr="136C0E0F">
              <w:rPr>
                <w:rFonts w:ascii="Arial" w:hAnsi="Arial" w:cs="Arial"/>
              </w:rPr>
              <w:t>al</w:t>
            </w:r>
            <w:r w:rsidRPr="136C0E0F">
              <w:rPr>
                <w:rFonts w:ascii="Arial" w:hAnsi="Arial" w:cs="Arial"/>
              </w:rPr>
              <w:t xml:space="preserve"> Advis</w:t>
            </w:r>
            <w:r w:rsidR="1DC8CF80" w:rsidRPr="136C0E0F">
              <w:rPr>
                <w:rFonts w:ascii="Arial" w:hAnsi="Arial" w:cs="Arial"/>
              </w:rPr>
              <w:t>e</w:t>
            </w:r>
            <w:r w:rsidRPr="136C0E0F">
              <w:rPr>
                <w:rFonts w:ascii="Arial" w:hAnsi="Arial" w:cs="Arial"/>
              </w:rPr>
              <w:t>r for School Improvement</w:t>
            </w:r>
          </w:p>
        </w:tc>
        <w:tc>
          <w:tcPr>
            <w:tcW w:w="1463" w:type="pct"/>
          </w:tcPr>
          <w:p w14:paraId="328033AC" w14:textId="77777777" w:rsidR="00826462" w:rsidRPr="001E610D" w:rsidRDefault="00826462" w:rsidP="00940383">
            <w:pPr>
              <w:pStyle w:val="NoSpacing"/>
              <w:rPr>
                <w:rFonts w:ascii="Arial" w:hAnsi="Arial" w:cs="Arial"/>
              </w:rPr>
            </w:pPr>
            <w:r w:rsidRPr="001E610D">
              <w:rPr>
                <w:rFonts w:ascii="Arial" w:hAnsi="Arial" w:cs="Arial"/>
              </w:rPr>
              <w:t>Rose Carberry</w:t>
            </w:r>
          </w:p>
        </w:tc>
        <w:tc>
          <w:tcPr>
            <w:tcW w:w="2231" w:type="pct"/>
          </w:tcPr>
          <w:p w14:paraId="7B4B254C" w14:textId="77777777" w:rsidR="00826462" w:rsidRPr="001E610D" w:rsidRDefault="00D17C0B" w:rsidP="00940383">
            <w:pPr>
              <w:pStyle w:val="NoSpacing"/>
              <w:rPr>
                <w:rFonts w:ascii="Arial" w:hAnsi="Arial" w:cs="Arial"/>
              </w:rPr>
            </w:pPr>
            <w:hyperlink r:id="rId17">
              <w:r w:rsidR="00826462" w:rsidRPr="57B61231">
                <w:rPr>
                  <w:rStyle w:val="Hyperlink"/>
                  <w:rFonts w:ascii="Arial" w:hAnsi="Arial" w:cs="Arial"/>
                </w:rPr>
                <w:t>Rose.Carberry1@westberks.gov.uk</w:t>
              </w:r>
            </w:hyperlink>
            <w:r w:rsidR="00826462" w:rsidRPr="57B61231">
              <w:rPr>
                <w:rFonts w:ascii="Arial" w:hAnsi="Arial" w:cs="Arial"/>
              </w:rPr>
              <w:t xml:space="preserve"> </w:t>
            </w:r>
          </w:p>
        </w:tc>
      </w:tr>
      <w:tr w:rsidR="00826462" w:rsidRPr="001E610D" w14:paraId="60C35250" w14:textId="77777777" w:rsidTr="00A95349">
        <w:trPr>
          <w:trHeight w:hRule="exact" w:val="567"/>
        </w:trPr>
        <w:tc>
          <w:tcPr>
            <w:tcW w:w="1306" w:type="pct"/>
            <w:vAlign w:val="center"/>
          </w:tcPr>
          <w:p w14:paraId="745E8911" w14:textId="61433E4C" w:rsidR="00826462" w:rsidRPr="001E610D" w:rsidRDefault="00826462" w:rsidP="00940383">
            <w:pPr>
              <w:pStyle w:val="NoSpacing"/>
              <w:rPr>
                <w:rFonts w:ascii="Arial" w:hAnsi="Arial" w:cs="Arial"/>
              </w:rPr>
            </w:pPr>
            <w:r w:rsidRPr="57B61231">
              <w:rPr>
                <w:rFonts w:ascii="Arial" w:hAnsi="Arial" w:cs="Arial"/>
              </w:rPr>
              <w:t xml:space="preserve">Education </w:t>
            </w:r>
            <w:r w:rsidR="47DBE7F6" w:rsidRPr="57B61231">
              <w:rPr>
                <w:rFonts w:ascii="Arial" w:hAnsi="Arial" w:cs="Arial"/>
              </w:rPr>
              <w:t xml:space="preserve">Safeguarding Lead </w:t>
            </w:r>
            <w:r w:rsidRPr="57B61231">
              <w:rPr>
                <w:rFonts w:ascii="Arial" w:hAnsi="Arial" w:cs="Arial"/>
              </w:rPr>
              <w:t>Officer</w:t>
            </w:r>
          </w:p>
        </w:tc>
        <w:tc>
          <w:tcPr>
            <w:tcW w:w="1463" w:type="pct"/>
          </w:tcPr>
          <w:p w14:paraId="69BD429D" w14:textId="46D83EA5" w:rsidR="00826462" w:rsidRPr="001E610D" w:rsidRDefault="2161551B" w:rsidP="57B61231">
            <w:pPr>
              <w:pStyle w:val="NoSpacing"/>
            </w:pPr>
            <w:r w:rsidRPr="57B61231">
              <w:rPr>
                <w:rFonts w:ascii="Arial" w:hAnsi="Arial" w:cs="Arial"/>
              </w:rPr>
              <w:t xml:space="preserve"> </w:t>
            </w:r>
          </w:p>
        </w:tc>
        <w:tc>
          <w:tcPr>
            <w:tcW w:w="2231" w:type="pct"/>
          </w:tcPr>
          <w:p w14:paraId="1CB1818A" w14:textId="77777777" w:rsidR="00826462" w:rsidRPr="001E610D" w:rsidRDefault="00D17C0B" w:rsidP="00940383">
            <w:pPr>
              <w:pStyle w:val="NoSpacing"/>
              <w:rPr>
                <w:rFonts w:ascii="Arial" w:hAnsi="Arial" w:cs="Arial"/>
              </w:rPr>
            </w:pPr>
            <w:hyperlink r:id="rId18" w:history="1">
              <w:r w:rsidR="00826462" w:rsidRPr="001E610D">
                <w:rPr>
                  <w:rStyle w:val="Hyperlink"/>
                  <w:rFonts w:ascii="Arial" w:hAnsi="Arial" w:cs="Arial"/>
                </w:rPr>
                <w:t>edsafeguarding@westberks.gov.uk</w:t>
              </w:r>
            </w:hyperlink>
            <w:r w:rsidR="00826462" w:rsidRPr="001E610D">
              <w:rPr>
                <w:rFonts w:ascii="Arial" w:hAnsi="Arial" w:cs="Arial"/>
              </w:rPr>
              <w:t xml:space="preserve"> </w:t>
            </w:r>
          </w:p>
        </w:tc>
      </w:tr>
      <w:tr w:rsidR="00DA2AB8" w:rsidRPr="001E610D" w14:paraId="09C134D0" w14:textId="77777777" w:rsidTr="00A95349">
        <w:trPr>
          <w:trHeight w:hRule="exact" w:val="567"/>
        </w:trPr>
        <w:tc>
          <w:tcPr>
            <w:tcW w:w="1306" w:type="pct"/>
            <w:vAlign w:val="center"/>
          </w:tcPr>
          <w:p w14:paraId="2FB2C109" w14:textId="0341E886" w:rsidR="00DA2AB8" w:rsidRPr="001E610D" w:rsidRDefault="00DA2AB8" w:rsidP="00940383">
            <w:pPr>
              <w:pStyle w:val="NoSpacing"/>
              <w:rPr>
                <w:rFonts w:ascii="Arial" w:hAnsi="Arial" w:cs="Arial"/>
              </w:rPr>
            </w:pPr>
            <w:r w:rsidRPr="001E610D">
              <w:rPr>
                <w:rFonts w:ascii="Arial" w:hAnsi="Arial" w:cs="Arial"/>
              </w:rPr>
              <w:t xml:space="preserve">Youth Justice Support </w:t>
            </w:r>
            <w:r w:rsidR="004D1B05" w:rsidRPr="001E610D">
              <w:rPr>
                <w:rFonts w:ascii="Arial" w:hAnsi="Arial" w:cs="Arial"/>
              </w:rPr>
              <w:t>Team</w:t>
            </w:r>
          </w:p>
        </w:tc>
        <w:tc>
          <w:tcPr>
            <w:tcW w:w="1463" w:type="pct"/>
          </w:tcPr>
          <w:p w14:paraId="77A434E8" w14:textId="05367E4B" w:rsidR="00DA2AB8" w:rsidRPr="001E610D" w:rsidRDefault="00DA2AB8" w:rsidP="00940383">
            <w:pPr>
              <w:pStyle w:val="NoSpacing"/>
              <w:rPr>
                <w:rFonts w:ascii="Arial" w:hAnsi="Arial" w:cs="Arial"/>
              </w:rPr>
            </w:pPr>
            <w:r w:rsidRPr="001E610D">
              <w:rPr>
                <w:rFonts w:ascii="Arial" w:hAnsi="Arial" w:cs="Arial"/>
              </w:rPr>
              <w:t xml:space="preserve">David </w:t>
            </w:r>
            <w:proofErr w:type="spellStart"/>
            <w:r w:rsidRPr="001E610D">
              <w:rPr>
                <w:rFonts w:ascii="Arial" w:hAnsi="Arial" w:cs="Arial"/>
              </w:rPr>
              <w:t>Wraight</w:t>
            </w:r>
            <w:proofErr w:type="spellEnd"/>
          </w:p>
        </w:tc>
        <w:tc>
          <w:tcPr>
            <w:tcW w:w="2231" w:type="pct"/>
          </w:tcPr>
          <w:p w14:paraId="718EAE4A" w14:textId="0A578D75" w:rsidR="00DA2AB8" w:rsidRPr="001E610D" w:rsidRDefault="00D17C0B" w:rsidP="00940383">
            <w:pPr>
              <w:pStyle w:val="NoSpacing"/>
              <w:rPr>
                <w:rFonts w:ascii="Arial" w:hAnsi="Arial" w:cs="Arial"/>
              </w:rPr>
            </w:pPr>
            <w:hyperlink r:id="rId19" w:history="1">
              <w:r w:rsidR="004D1B05" w:rsidRPr="001E610D">
                <w:rPr>
                  <w:rStyle w:val="Hyperlink"/>
                  <w:rFonts w:ascii="Arial" w:hAnsi="Arial" w:cs="Arial"/>
                </w:rPr>
                <w:t>Yjst@westberks.gov.uk</w:t>
              </w:r>
            </w:hyperlink>
            <w:r w:rsidR="004D1B05" w:rsidRPr="001E610D">
              <w:rPr>
                <w:rFonts w:ascii="Arial" w:hAnsi="Arial" w:cs="Arial"/>
              </w:rPr>
              <w:t xml:space="preserve"> </w:t>
            </w:r>
          </w:p>
        </w:tc>
      </w:tr>
      <w:tr w:rsidR="00826462" w:rsidRPr="001E610D" w14:paraId="78C11427" w14:textId="77777777" w:rsidTr="00A95349">
        <w:trPr>
          <w:trHeight w:val="1290"/>
        </w:trPr>
        <w:tc>
          <w:tcPr>
            <w:tcW w:w="1306" w:type="pct"/>
            <w:vAlign w:val="center"/>
          </w:tcPr>
          <w:p w14:paraId="4039B655" w14:textId="77777777" w:rsidR="00826462" w:rsidRPr="001E610D" w:rsidRDefault="00826462" w:rsidP="00940383">
            <w:pPr>
              <w:pStyle w:val="NoSpacing"/>
              <w:rPr>
                <w:rFonts w:ascii="Arial" w:hAnsi="Arial" w:cs="Arial"/>
              </w:rPr>
            </w:pPr>
            <w:r w:rsidRPr="001E610D">
              <w:rPr>
                <w:rFonts w:ascii="Arial" w:hAnsi="Arial" w:cs="Arial"/>
              </w:rPr>
              <w:t>Local Authority Designated Officer (LADO)</w:t>
            </w:r>
          </w:p>
        </w:tc>
        <w:tc>
          <w:tcPr>
            <w:tcW w:w="1463" w:type="pct"/>
          </w:tcPr>
          <w:p w14:paraId="0114AA9B" w14:textId="77777777" w:rsidR="00826462" w:rsidRPr="001E610D" w:rsidRDefault="00826462" w:rsidP="00940383">
            <w:pPr>
              <w:pStyle w:val="NoSpacing"/>
              <w:rPr>
                <w:rFonts w:ascii="Arial" w:hAnsi="Arial" w:cs="Arial"/>
                <w:highlight w:val="lightGray"/>
              </w:rPr>
            </w:pPr>
          </w:p>
          <w:p w14:paraId="10E1B9FA" w14:textId="77777777" w:rsidR="00826462" w:rsidRPr="001E610D" w:rsidRDefault="00826462" w:rsidP="00940383">
            <w:pPr>
              <w:pStyle w:val="NoSpacing"/>
              <w:rPr>
                <w:rFonts w:ascii="Arial" w:hAnsi="Arial" w:cs="Arial"/>
                <w:highlight w:val="lightGray"/>
              </w:rPr>
            </w:pPr>
          </w:p>
          <w:p w14:paraId="3EA8721B" w14:textId="77777777" w:rsidR="00826462" w:rsidRPr="001E610D" w:rsidRDefault="00826462" w:rsidP="00940383">
            <w:pPr>
              <w:pStyle w:val="NoSpacing"/>
              <w:rPr>
                <w:rFonts w:ascii="Arial" w:hAnsi="Arial" w:cs="Arial"/>
                <w:highlight w:val="lightGray"/>
              </w:rPr>
            </w:pPr>
            <w:r w:rsidRPr="001E610D">
              <w:rPr>
                <w:rFonts w:ascii="Arial" w:hAnsi="Arial" w:cs="Arial"/>
              </w:rPr>
              <w:t xml:space="preserve">Fiona </w:t>
            </w:r>
            <w:proofErr w:type="spellStart"/>
            <w:r w:rsidRPr="001E610D">
              <w:rPr>
                <w:rFonts w:ascii="Arial" w:hAnsi="Arial" w:cs="Arial"/>
              </w:rPr>
              <w:t>Goussard</w:t>
            </w:r>
            <w:proofErr w:type="spellEnd"/>
          </w:p>
        </w:tc>
        <w:tc>
          <w:tcPr>
            <w:tcW w:w="2231" w:type="pct"/>
          </w:tcPr>
          <w:p w14:paraId="5F2E4352" w14:textId="14EC27CB" w:rsidR="00826462" w:rsidRPr="001E610D" w:rsidRDefault="00826462" w:rsidP="00940383">
            <w:pPr>
              <w:rPr>
                <w:rFonts w:ascii="Arial" w:hAnsi="Arial" w:cs="Arial"/>
              </w:rPr>
            </w:pPr>
            <w:r w:rsidRPr="57B61231">
              <w:rPr>
                <w:rFonts w:ascii="Arial" w:hAnsi="Arial" w:cs="Arial"/>
              </w:rPr>
              <w:t>CAAS on 01635 503190</w:t>
            </w:r>
            <w:r w:rsidR="445E3535" w:rsidRPr="57B61231">
              <w:rPr>
                <w:rFonts w:ascii="Arial" w:hAnsi="Arial" w:cs="Arial"/>
              </w:rPr>
              <w:t xml:space="preserve"> </w:t>
            </w:r>
          </w:p>
          <w:p w14:paraId="47259E93" w14:textId="180DBFCD" w:rsidR="445E3535" w:rsidRDefault="445E3535" w:rsidP="57B61231">
            <w:pPr>
              <w:rPr>
                <w:rFonts w:ascii="Arial" w:hAnsi="Arial" w:cs="Arial"/>
              </w:rPr>
            </w:pPr>
            <w:r w:rsidRPr="57B61231">
              <w:rPr>
                <w:rFonts w:ascii="Arial" w:hAnsi="Arial" w:cs="Arial"/>
              </w:rPr>
              <w:t>LADO on 01635 503153</w:t>
            </w:r>
          </w:p>
          <w:p w14:paraId="65EB188A" w14:textId="77777777" w:rsidR="00826462" w:rsidRPr="001E610D" w:rsidRDefault="00D17C0B" w:rsidP="00940383">
            <w:pPr>
              <w:rPr>
                <w:rFonts w:ascii="Arial" w:hAnsi="Arial" w:cs="Arial"/>
              </w:rPr>
            </w:pPr>
            <w:hyperlink r:id="rId20" w:history="1">
              <w:r w:rsidR="00826462" w:rsidRPr="001E610D">
                <w:rPr>
                  <w:rStyle w:val="Hyperlink"/>
                  <w:rFonts w:ascii="Arial" w:hAnsi="Arial" w:cs="Arial"/>
                </w:rPr>
                <w:t>LADO.LADO@westberks.gov.uk</w:t>
              </w:r>
            </w:hyperlink>
          </w:p>
          <w:p w14:paraId="723BBCA6" w14:textId="3665AC9B" w:rsidR="00826462" w:rsidRPr="001E610D" w:rsidRDefault="00826462" w:rsidP="00940383">
            <w:pPr>
              <w:pStyle w:val="NoSpacing"/>
              <w:rPr>
                <w:rFonts w:ascii="Arial" w:hAnsi="Arial" w:cs="Arial"/>
              </w:rPr>
            </w:pPr>
          </w:p>
        </w:tc>
      </w:tr>
      <w:tr w:rsidR="00826462" w:rsidRPr="001E610D" w14:paraId="6DF8C6B4" w14:textId="77777777" w:rsidTr="00A95349">
        <w:trPr>
          <w:trHeight w:hRule="exact" w:val="568"/>
        </w:trPr>
        <w:tc>
          <w:tcPr>
            <w:tcW w:w="1306" w:type="pct"/>
            <w:vAlign w:val="center"/>
          </w:tcPr>
          <w:p w14:paraId="222F1315" w14:textId="77777777" w:rsidR="00826462" w:rsidRPr="001E610D" w:rsidRDefault="00826462" w:rsidP="00940383">
            <w:pPr>
              <w:pStyle w:val="NoSpacing"/>
              <w:rPr>
                <w:rFonts w:ascii="Arial" w:hAnsi="Arial" w:cs="Arial"/>
              </w:rPr>
            </w:pPr>
            <w:r w:rsidRPr="001E610D">
              <w:rPr>
                <w:rFonts w:ascii="Arial" w:hAnsi="Arial" w:cs="Arial"/>
              </w:rPr>
              <w:lastRenderedPageBreak/>
              <w:t xml:space="preserve">Prevent Team </w:t>
            </w:r>
          </w:p>
        </w:tc>
        <w:tc>
          <w:tcPr>
            <w:tcW w:w="1463" w:type="pct"/>
          </w:tcPr>
          <w:p w14:paraId="02FBCA4D" w14:textId="77777777" w:rsidR="00826462" w:rsidRPr="001E610D" w:rsidRDefault="00826462" w:rsidP="00940383">
            <w:pPr>
              <w:pStyle w:val="NoSpacing"/>
              <w:rPr>
                <w:rFonts w:ascii="Arial" w:hAnsi="Arial" w:cs="Arial"/>
                <w:highlight w:val="lightGray"/>
              </w:rPr>
            </w:pPr>
          </w:p>
        </w:tc>
        <w:tc>
          <w:tcPr>
            <w:tcW w:w="2231" w:type="pct"/>
          </w:tcPr>
          <w:p w14:paraId="108C8BE5" w14:textId="77777777" w:rsidR="00826462" w:rsidRPr="001E610D" w:rsidRDefault="00D17C0B" w:rsidP="00940383">
            <w:pPr>
              <w:rPr>
                <w:rFonts w:ascii="Arial" w:eastAsia="Times New Roman" w:hAnsi="Arial" w:cs="Arial"/>
              </w:rPr>
            </w:pPr>
            <w:hyperlink r:id="rId21" w:history="1">
              <w:r w:rsidR="00826462" w:rsidRPr="001E610D">
                <w:rPr>
                  <w:rStyle w:val="Hyperlink"/>
                  <w:rFonts w:ascii="Arial" w:hAnsi="Arial" w:cs="Arial"/>
                </w:rPr>
                <w:t>Preventreferrals@thamesvalley.pnn.police.uk</w:t>
              </w:r>
            </w:hyperlink>
            <w:r w:rsidR="00826462" w:rsidRPr="001E610D">
              <w:rPr>
                <w:rFonts w:ascii="Arial" w:hAnsi="Arial" w:cs="Arial"/>
              </w:rPr>
              <w:t xml:space="preserve"> </w:t>
            </w:r>
          </w:p>
          <w:p w14:paraId="7ADF9234" w14:textId="77777777" w:rsidR="00826462" w:rsidRPr="001E610D" w:rsidRDefault="00826462" w:rsidP="00940383">
            <w:pPr>
              <w:pStyle w:val="NoSpacing"/>
              <w:rPr>
                <w:rFonts w:ascii="Arial" w:hAnsi="Arial" w:cs="Arial"/>
              </w:rPr>
            </w:pPr>
            <w:r w:rsidRPr="001E610D">
              <w:rPr>
                <w:rFonts w:ascii="Arial" w:hAnsi="Arial" w:cs="Arial"/>
              </w:rPr>
              <w:t xml:space="preserve"> </w:t>
            </w:r>
          </w:p>
        </w:tc>
      </w:tr>
      <w:tr w:rsidR="00826462" w:rsidRPr="001E610D" w14:paraId="0B791972" w14:textId="77777777" w:rsidTr="00A95349">
        <w:trPr>
          <w:trHeight w:hRule="exact" w:val="2272"/>
        </w:trPr>
        <w:tc>
          <w:tcPr>
            <w:tcW w:w="1306" w:type="pct"/>
            <w:vAlign w:val="center"/>
          </w:tcPr>
          <w:p w14:paraId="7BEBE44B" w14:textId="77777777" w:rsidR="00826462" w:rsidRPr="001E610D" w:rsidRDefault="00826462" w:rsidP="00940383">
            <w:pPr>
              <w:pStyle w:val="NoSpacing"/>
              <w:rPr>
                <w:rFonts w:ascii="Arial" w:hAnsi="Arial" w:cs="Arial"/>
              </w:rPr>
            </w:pPr>
            <w:r w:rsidRPr="001E610D">
              <w:rPr>
                <w:rFonts w:ascii="Arial" w:hAnsi="Arial" w:cs="Arial"/>
              </w:rPr>
              <w:t>Integrated Front Door</w:t>
            </w:r>
          </w:p>
        </w:tc>
        <w:tc>
          <w:tcPr>
            <w:tcW w:w="1463" w:type="pct"/>
          </w:tcPr>
          <w:p w14:paraId="23A209A8" w14:textId="77777777" w:rsidR="00826462" w:rsidRPr="001E610D" w:rsidRDefault="00826462" w:rsidP="00940383">
            <w:pPr>
              <w:rPr>
                <w:rFonts w:ascii="Arial" w:eastAsia="Times New Roman" w:hAnsi="Arial" w:cs="Arial"/>
              </w:rPr>
            </w:pPr>
            <w:r w:rsidRPr="001E610D">
              <w:rPr>
                <w:rFonts w:ascii="Arial" w:hAnsi="Arial" w:cs="Arial"/>
              </w:rPr>
              <w:t xml:space="preserve">Contact, Advice &amp; Assessment Service (CAAS) </w:t>
            </w:r>
          </w:p>
          <w:p w14:paraId="1A5947FA" w14:textId="77777777" w:rsidR="00826462" w:rsidRPr="001E610D" w:rsidRDefault="00826462" w:rsidP="00940383">
            <w:pPr>
              <w:pStyle w:val="NoSpacing"/>
              <w:rPr>
                <w:rFonts w:ascii="Arial" w:hAnsi="Arial" w:cs="Arial"/>
              </w:rPr>
            </w:pPr>
          </w:p>
        </w:tc>
        <w:tc>
          <w:tcPr>
            <w:tcW w:w="2231" w:type="pct"/>
          </w:tcPr>
          <w:p w14:paraId="6E2B0268" w14:textId="7A6E8057" w:rsidR="00826462" w:rsidRPr="001E610D" w:rsidRDefault="00826462" w:rsidP="00940383">
            <w:pPr>
              <w:rPr>
                <w:rFonts w:ascii="Arial" w:hAnsi="Arial" w:cs="Arial"/>
                <w:color w:val="FF0000"/>
              </w:rPr>
            </w:pPr>
            <w:r w:rsidRPr="57B61231">
              <w:rPr>
                <w:rFonts w:ascii="Arial" w:hAnsi="Arial" w:cs="Arial"/>
              </w:rPr>
              <w:t>Contact number: 01635 503090</w:t>
            </w:r>
            <w:r w:rsidR="20CCDD06" w:rsidRPr="57B61231">
              <w:rPr>
                <w:rFonts w:ascii="Arial" w:hAnsi="Arial" w:cs="Arial"/>
              </w:rPr>
              <w:t xml:space="preserve"> </w:t>
            </w:r>
            <w:r w:rsidRPr="57B61231">
              <w:rPr>
                <w:rFonts w:ascii="Arial" w:hAnsi="Arial" w:cs="Arial"/>
              </w:rPr>
              <w:t>or Emergency Duty Team (outside of office hours) Tel: 01344 351999</w:t>
            </w:r>
          </w:p>
          <w:p w14:paraId="03083FA7" w14:textId="77777777" w:rsidR="00826462" w:rsidRPr="001E610D" w:rsidRDefault="00D17C0B" w:rsidP="00940383">
            <w:pPr>
              <w:rPr>
                <w:rFonts w:ascii="Arial" w:eastAsia="Times New Roman" w:hAnsi="Arial" w:cs="Arial"/>
              </w:rPr>
            </w:pPr>
            <w:hyperlink r:id="rId22">
              <w:r w:rsidR="00826462" w:rsidRPr="57B61231">
                <w:rPr>
                  <w:rStyle w:val="Hyperlink"/>
                  <w:rFonts w:ascii="Arial" w:hAnsi="Arial" w:cs="Arial"/>
                </w:rPr>
                <w:t>child@westberks.gov.uk</w:t>
              </w:r>
            </w:hyperlink>
            <w:r w:rsidR="00826462" w:rsidRPr="57B61231">
              <w:rPr>
                <w:rFonts w:ascii="Arial" w:hAnsi="Arial" w:cs="Arial"/>
              </w:rPr>
              <w:t xml:space="preserve"> </w:t>
            </w:r>
          </w:p>
          <w:p w14:paraId="6E7EA47C" w14:textId="2EBABD7A" w:rsidR="00826462" w:rsidRPr="001E610D" w:rsidRDefault="00D17C0B" w:rsidP="57B61231">
            <w:pPr>
              <w:rPr>
                <w:rFonts w:ascii="Arial" w:eastAsia="Arial" w:hAnsi="Arial" w:cs="Arial"/>
              </w:rPr>
            </w:pPr>
            <w:hyperlink r:id="rId23">
              <w:r w:rsidR="513D9849" w:rsidRPr="57B61231">
                <w:rPr>
                  <w:rStyle w:val="Hyperlink"/>
                  <w:rFonts w:ascii="Segoe UI" w:eastAsia="Segoe UI" w:hAnsi="Segoe UI" w:cs="Segoe UI"/>
                  <w:color w:val="0000EE"/>
                  <w:sz w:val="18"/>
                  <w:szCs w:val="18"/>
                </w:rPr>
                <w:t>Report a concern about a child or young person - West Berkshire Council</w:t>
              </w:r>
            </w:hyperlink>
          </w:p>
        </w:tc>
      </w:tr>
      <w:tr w:rsidR="004E3EE2" w:rsidRPr="001E610D" w14:paraId="5E67FF3F" w14:textId="77777777" w:rsidTr="00A95349">
        <w:trPr>
          <w:trHeight w:hRule="exact" w:val="858"/>
        </w:trPr>
        <w:tc>
          <w:tcPr>
            <w:tcW w:w="1306" w:type="pct"/>
            <w:vAlign w:val="center"/>
          </w:tcPr>
          <w:p w14:paraId="71AAEE1E" w14:textId="65D7EEEF" w:rsidR="004E3EE2" w:rsidRPr="001E610D" w:rsidRDefault="004E3EE2" w:rsidP="00940383">
            <w:pPr>
              <w:pStyle w:val="NoSpacing"/>
              <w:rPr>
                <w:rFonts w:ascii="Arial" w:hAnsi="Arial" w:cs="Arial"/>
              </w:rPr>
            </w:pPr>
            <w:r w:rsidRPr="001E610D">
              <w:rPr>
                <w:rFonts w:ascii="Arial" w:hAnsi="Arial" w:cs="Arial"/>
              </w:rPr>
              <w:t xml:space="preserve">Whistleblowing </w:t>
            </w:r>
          </w:p>
        </w:tc>
        <w:tc>
          <w:tcPr>
            <w:tcW w:w="1463" w:type="pct"/>
          </w:tcPr>
          <w:p w14:paraId="457DD8DA" w14:textId="744C70E5" w:rsidR="004E3EE2" w:rsidRPr="001E610D" w:rsidRDefault="004E3EE2" w:rsidP="00940383">
            <w:pPr>
              <w:rPr>
                <w:rFonts w:ascii="Arial" w:hAnsi="Arial" w:cs="Arial"/>
              </w:rPr>
            </w:pPr>
          </w:p>
        </w:tc>
        <w:tc>
          <w:tcPr>
            <w:tcW w:w="2231" w:type="pct"/>
          </w:tcPr>
          <w:p w14:paraId="07F50907" w14:textId="2877C257" w:rsidR="004E3EE2" w:rsidRPr="001E610D" w:rsidRDefault="009D3972" w:rsidP="00940383">
            <w:pPr>
              <w:spacing w:after="0" w:line="240" w:lineRule="auto"/>
              <w:rPr>
                <w:rFonts w:ascii="Arial" w:hAnsi="Arial" w:cs="Arial"/>
              </w:rPr>
            </w:pPr>
            <w:r w:rsidRPr="001E610D">
              <w:rPr>
                <w:rFonts w:ascii="Arial" w:hAnsi="Arial" w:cs="Arial"/>
              </w:rPr>
              <w:t xml:space="preserve">Whistleblowing Advice Line is available for all worker - 0800 028 0285- Email </w:t>
            </w:r>
            <w:hyperlink r:id="rId24" w:history="1">
              <w:r w:rsidRPr="001E610D">
                <w:rPr>
                  <w:rStyle w:val="Hyperlink"/>
                  <w:rFonts w:ascii="Arial" w:hAnsi="Arial" w:cs="Arial"/>
                  <w:i/>
                </w:rPr>
                <w:t>help@nspcc.org.uk</w:t>
              </w:r>
            </w:hyperlink>
          </w:p>
        </w:tc>
      </w:tr>
      <w:tr w:rsidR="00826462" w:rsidRPr="001E610D" w14:paraId="48F348A8" w14:textId="77777777" w:rsidTr="00A95349">
        <w:trPr>
          <w:trHeight w:hRule="exact" w:val="854"/>
        </w:trPr>
        <w:tc>
          <w:tcPr>
            <w:tcW w:w="1306" w:type="pct"/>
            <w:vAlign w:val="center"/>
          </w:tcPr>
          <w:p w14:paraId="3FD1E04A" w14:textId="77777777" w:rsidR="00826462" w:rsidRPr="001E610D" w:rsidRDefault="00826462" w:rsidP="00940383">
            <w:pPr>
              <w:pStyle w:val="NoSpacing"/>
              <w:rPr>
                <w:rFonts w:ascii="Arial" w:hAnsi="Arial" w:cs="Arial"/>
              </w:rPr>
            </w:pPr>
            <w:r w:rsidRPr="001E610D">
              <w:rPr>
                <w:rFonts w:ascii="Arial" w:hAnsi="Arial" w:cs="Arial"/>
              </w:rPr>
              <w:t>Police</w:t>
            </w:r>
          </w:p>
        </w:tc>
        <w:tc>
          <w:tcPr>
            <w:tcW w:w="1463" w:type="pct"/>
          </w:tcPr>
          <w:p w14:paraId="7196415C" w14:textId="77777777" w:rsidR="00826462" w:rsidRPr="001E610D" w:rsidRDefault="00826462" w:rsidP="00940383">
            <w:pPr>
              <w:pStyle w:val="NoSpacing"/>
              <w:rPr>
                <w:rFonts w:ascii="Arial" w:hAnsi="Arial" w:cs="Arial"/>
              </w:rPr>
            </w:pPr>
            <w:r w:rsidRPr="001E610D">
              <w:rPr>
                <w:rFonts w:ascii="Arial" w:hAnsi="Arial" w:cs="Arial"/>
              </w:rPr>
              <w:t>In an emergency</w:t>
            </w:r>
          </w:p>
          <w:p w14:paraId="2C565564" w14:textId="77777777" w:rsidR="00826462" w:rsidRPr="001E610D" w:rsidRDefault="00826462" w:rsidP="00940383">
            <w:pPr>
              <w:pStyle w:val="NoSpacing"/>
              <w:rPr>
                <w:rFonts w:ascii="Arial" w:hAnsi="Arial" w:cs="Arial"/>
              </w:rPr>
            </w:pPr>
            <w:r w:rsidRPr="001E610D">
              <w:rPr>
                <w:rFonts w:ascii="Arial" w:hAnsi="Arial" w:cs="Arial"/>
              </w:rPr>
              <w:t>For non-emergency but possible crime</w:t>
            </w:r>
          </w:p>
        </w:tc>
        <w:tc>
          <w:tcPr>
            <w:tcW w:w="2231" w:type="pct"/>
          </w:tcPr>
          <w:p w14:paraId="0716B79F" w14:textId="77777777" w:rsidR="00826462" w:rsidRPr="001E610D" w:rsidRDefault="00826462" w:rsidP="00940383">
            <w:pPr>
              <w:pStyle w:val="NoSpacing"/>
              <w:rPr>
                <w:rFonts w:ascii="Arial" w:hAnsi="Arial" w:cs="Arial"/>
              </w:rPr>
            </w:pPr>
            <w:r w:rsidRPr="001E610D">
              <w:rPr>
                <w:rFonts w:ascii="Arial" w:hAnsi="Arial" w:cs="Arial"/>
              </w:rPr>
              <w:t>999</w:t>
            </w:r>
          </w:p>
          <w:p w14:paraId="0D8EFD85" w14:textId="77777777" w:rsidR="00826462" w:rsidRPr="001E610D" w:rsidRDefault="00826462" w:rsidP="00940383">
            <w:pPr>
              <w:pStyle w:val="NoSpacing"/>
              <w:rPr>
                <w:rFonts w:ascii="Arial" w:hAnsi="Arial" w:cs="Arial"/>
              </w:rPr>
            </w:pPr>
          </w:p>
          <w:p w14:paraId="41A097FB" w14:textId="77777777" w:rsidR="00826462" w:rsidRPr="001E610D" w:rsidRDefault="00826462" w:rsidP="00940383">
            <w:pPr>
              <w:pStyle w:val="NoSpacing"/>
              <w:rPr>
                <w:rFonts w:ascii="Arial" w:hAnsi="Arial" w:cs="Arial"/>
              </w:rPr>
            </w:pPr>
            <w:r w:rsidRPr="001E610D">
              <w:rPr>
                <w:rFonts w:ascii="Arial" w:hAnsi="Arial" w:cs="Arial"/>
              </w:rPr>
              <w:t>101</w:t>
            </w:r>
          </w:p>
        </w:tc>
      </w:tr>
    </w:tbl>
    <w:p w14:paraId="3886AD41" w14:textId="60421CE7" w:rsidR="00826462" w:rsidRPr="001E610D" w:rsidRDefault="00826462" w:rsidP="001E610D">
      <w:pPr>
        <w:pStyle w:val="Heading1"/>
        <w:jc w:val="both"/>
        <w:rPr>
          <w:rFonts w:ascii="Arial" w:hAnsi="Arial" w:cs="Arial"/>
          <w:sz w:val="22"/>
          <w:szCs w:val="22"/>
        </w:rPr>
      </w:pPr>
      <w:bookmarkStart w:id="1" w:name="_Toc340936714"/>
      <w:r w:rsidRPr="57B61231">
        <w:rPr>
          <w:rFonts w:ascii="Arial" w:hAnsi="Arial" w:cs="Arial"/>
          <w:sz w:val="22"/>
          <w:szCs w:val="22"/>
        </w:rPr>
        <w:t>School Record of Safeguarding Training:</w:t>
      </w:r>
      <w:bookmarkEnd w:id="1"/>
    </w:p>
    <w:p w14:paraId="59EDDAE7" w14:textId="77777777" w:rsidR="00586C06" w:rsidRPr="001E610D" w:rsidRDefault="00586C06" w:rsidP="001E610D">
      <w:pPr>
        <w:jc w:val="both"/>
        <w:rPr>
          <w:rFonts w:ascii="Arial" w:hAnsi="Arial" w:cs="Arial"/>
        </w:rPr>
      </w:pPr>
    </w:p>
    <w:tbl>
      <w:tblPr>
        <w:tblStyle w:val="TableGrid"/>
        <w:tblW w:w="9067" w:type="dxa"/>
        <w:tblLook w:val="04A0" w:firstRow="1" w:lastRow="0" w:firstColumn="1" w:lastColumn="0" w:noHBand="0" w:noVBand="1"/>
      </w:tblPr>
      <w:tblGrid>
        <w:gridCol w:w="4106"/>
        <w:gridCol w:w="3119"/>
        <w:gridCol w:w="1842"/>
      </w:tblGrid>
      <w:tr w:rsidR="00826462" w:rsidRPr="001E610D" w14:paraId="4A371786" w14:textId="77777777" w:rsidTr="00D26264">
        <w:tc>
          <w:tcPr>
            <w:tcW w:w="4106" w:type="dxa"/>
            <w:shd w:val="clear" w:color="auto" w:fill="C6D9F1" w:themeFill="text2" w:themeFillTint="33"/>
          </w:tcPr>
          <w:p w14:paraId="21B15C60" w14:textId="77777777" w:rsidR="00826462" w:rsidRPr="001E610D" w:rsidRDefault="00826462" w:rsidP="001E610D">
            <w:pPr>
              <w:pStyle w:val="NoSpacing"/>
              <w:jc w:val="both"/>
              <w:rPr>
                <w:rFonts w:ascii="Arial" w:hAnsi="Arial" w:cs="Arial"/>
                <w:b/>
              </w:rPr>
            </w:pPr>
            <w:r w:rsidRPr="001E610D">
              <w:rPr>
                <w:rFonts w:ascii="Arial" w:hAnsi="Arial" w:cs="Arial"/>
                <w:b/>
              </w:rPr>
              <w:t>Type of Training:</w:t>
            </w:r>
          </w:p>
        </w:tc>
        <w:tc>
          <w:tcPr>
            <w:tcW w:w="3119" w:type="dxa"/>
            <w:shd w:val="clear" w:color="auto" w:fill="C6D9F1" w:themeFill="text2" w:themeFillTint="33"/>
          </w:tcPr>
          <w:p w14:paraId="2C318679" w14:textId="77777777" w:rsidR="00826462" w:rsidRPr="001E610D" w:rsidRDefault="00826462" w:rsidP="001E610D">
            <w:pPr>
              <w:pStyle w:val="NoSpacing"/>
              <w:jc w:val="both"/>
              <w:rPr>
                <w:rFonts w:ascii="Arial" w:hAnsi="Arial" w:cs="Arial"/>
                <w:b/>
              </w:rPr>
            </w:pPr>
            <w:r w:rsidRPr="001E610D">
              <w:rPr>
                <w:rFonts w:ascii="Arial" w:hAnsi="Arial" w:cs="Arial"/>
                <w:b/>
              </w:rPr>
              <w:t>Date completed:</w:t>
            </w:r>
          </w:p>
        </w:tc>
        <w:tc>
          <w:tcPr>
            <w:tcW w:w="1842" w:type="dxa"/>
            <w:shd w:val="clear" w:color="auto" w:fill="C6D9F1" w:themeFill="text2" w:themeFillTint="33"/>
          </w:tcPr>
          <w:p w14:paraId="0300A142" w14:textId="77777777" w:rsidR="00826462" w:rsidRPr="001E610D" w:rsidRDefault="00826462" w:rsidP="001E610D">
            <w:pPr>
              <w:pStyle w:val="NoSpacing"/>
              <w:jc w:val="both"/>
              <w:rPr>
                <w:rFonts w:ascii="Arial" w:hAnsi="Arial" w:cs="Arial"/>
                <w:b/>
              </w:rPr>
            </w:pPr>
            <w:r w:rsidRPr="001E610D">
              <w:rPr>
                <w:rFonts w:ascii="Arial" w:hAnsi="Arial" w:cs="Arial"/>
                <w:b/>
              </w:rPr>
              <w:t>Next due date:</w:t>
            </w:r>
          </w:p>
        </w:tc>
      </w:tr>
      <w:tr w:rsidR="00826462" w:rsidRPr="001E610D" w14:paraId="654B5430" w14:textId="77777777" w:rsidTr="00D26264">
        <w:trPr>
          <w:trHeight w:val="567"/>
        </w:trPr>
        <w:tc>
          <w:tcPr>
            <w:tcW w:w="4106" w:type="dxa"/>
          </w:tcPr>
          <w:p w14:paraId="75004C78" w14:textId="77777777" w:rsidR="00826462" w:rsidRPr="001E610D" w:rsidRDefault="00826462" w:rsidP="001E610D">
            <w:pPr>
              <w:pStyle w:val="NoSpacing"/>
              <w:jc w:val="both"/>
              <w:rPr>
                <w:rFonts w:ascii="Arial" w:hAnsi="Arial" w:cs="Arial"/>
              </w:rPr>
            </w:pPr>
            <w:r w:rsidRPr="001E610D">
              <w:rPr>
                <w:rFonts w:ascii="Arial" w:hAnsi="Arial" w:cs="Arial"/>
              </w:rPr>
              <w:t>Whole School Safeguarding Training</w:t>
            </w:r>
          </w:p>
          <w:p w14:paraId="2782927A" w14:textId="77777777" w:rsidR="00826462" w:rsidRPr="001E610D" w:rsidRDefault="00826462" w:rsidP="001E610D">
            <w:pPr>
              <w:pStyle w:val="NoSpacing"/>
              <w:jc w:val="both"/>
              <w:rPr>
                <w:rFonts w:ascii="Arial" w:hAnsi="Arial" w:cs="Arial"/>
              </w:rPr>
            </w:pPr>
          </w:p>
        </w:tc>
        <w:tc>
          <w:tcPr>
            <w:tcW w:w="3119" w:type="dxa"/>
          </w:tcPr>
          <w:p w14:paraId="573A27F6" w14:textId="0F11ACB9" w:rsidR="007F7ACC" w:rsidRPr="001E610D" w:rsidRDefault="00DE7440" w:rsidP="001E610D">
            <w:pPr>
              <w:pStyle w:val="NoSpacing"/>
              <w:jc w:val="both"/>
              <w:rPr>
                <w:rFonts w:ascii="Arial" w:hAnsi="Arial" w:cs="Arial"/>
              </w:rPr>
            </w:pPr>
            <w:r>
              <w:rPr>
                <w:rFonts w:ascii="Arial" w:hAnsi="Arial" w:cs="Arial"/>
              </w:rPr>
              <w:t>September2025</w:t>
            </w:r>
          </w:p>
        </w:tc>
        <w:tc>
          <w:tcPr>
            <w:tcW w:w="1842" w:type="dxa"/>
          </w:tcPr>
          <w:p w14:paraId="6D1BF9CE" w14:textId="6E0E1695" w:rsidR="007F7ACC" w:rsidRPr="001E610D" w:rsidRDefault="007F7ACC" w:rsidP="001E610D">
            <w:pPr>
              <w:pStyle w:val="NoSpacing"/>
              <w:jc w:val="both"/>
              <w:rPr>
                <w:rFonts w:ascii="Arial" w:hAnsi="Arial" w:cs="Arial"/>
              </w:rPr>
            </w:pPr>
            <w:r>
              <w:rPr>
                <w:rFonts w:ascii="Arial" w:hAnsi="Arial" w:cs="Arial"/>
              </w:rPr>
              <w:t>September 2026</w:t>
            </w:r>
          </w:p>
        </w:tc>
      </w:tr>
      <w:tr w:rsidR="00826462" w:rsidRPr="001E610D" w14:paraId="1841423B" w14:textId="77777777" w:rsidTr="00D26264">
        <w:trPr>
          <w:trHeight w:val="567"/>
        </w:trPr>
        <w:tc>
          <w:tcPr>
            <w:tcW w:w="4106" w:type="dxa"/>
          </w:tcPr>
          <w:p w14:paraId="3D0A9E61" w14:textId="77777777" w:rsidR="00826462" w:rsidRPr="001E610D" w:rsidRDefault="00826462" w:rsidP="001E610D">
            <w:pPr>
              <w:pStyle w:val="NoSpacing"/>
              <w:jc w:val="both"/>
              <w:rPr>
                <w:rFonts w:ascii="Arial" w:hAnsi="Arial" w:cs="Arial"/>
                <w:lang w:eastAsia="en-GB"/>
              </w:rPr>
            </w:pPr>
            <w:r w:rsidRPr="001E610D">
              <w:rPr>
                <w:rFonts w:ascii="Arial" w:hAnsi="Arial" w:cs="Arial"/>
                <w:lang w:eastAsia="en-GB"/>
              </w:rPr>
              <w:t>Designated Safeguarding Lead (DSL)</w:t>
            </w:r>
          </w:p>
          <w:p w14:paraId="5B6ABA17" w14:textId="77777777" w:rsidR="00826462" w:rsidRPr="001E610D" w:rsidRDefault="00826462" w:rsidP="001E610D">
            <w:pPr>
              <w:pStyle w:val="NoSpacing"/>
              <w:jc w:val="both"/>
              <w:rPr>
                <w:rFonts w:ascii="Arial" w:hAnsi="Arial" w:cs="Arial"/>
                <w:lang w:eastAsia="en-GB"/>
              </w:rPr>
            </w:pPr>
            <w:r w:rsidRPr="001E610D">
              <w:rPr>
                <w:rFonts w:ascii="Arial" w:hAnsi="Arial" w:cs="Arial"/>
                <w:lang w:eastAsia="en-GB"/>
              </w:rPr>
              <w:t>(Due every 2 years)</w:t>
            </w:r>
          </w:p>
          <w:p w14:paraId="2871EFCE" w14:textId="77777777" w:rsidR="00826462" w:rsidRPr="001E610D" w:rsidRDefault="00826462" w:rsidP="001E610D">
            <w:pPr>
              <w:pStyle w:val="NoSpacing"/>
              <w:jc w:val="both"/>
              <w:rPr>
                <w:rFonts w:ascii="Arial" w:hAnsi="Arial" w:cs="Arial"/>
              </w:rPr>
            </w:pPr>
          </w:p>
        </w:tc>
        <w:tc>
          <w:tcPr>
            <w:tcW w:w="3119" w:type="dxa"/>
          </w:tcPr>
          <w:p w14:paraId="36097772" w14:textId="4DB5A73C" w:rsidR="00D26264" w:rsidRPr="001E610D" w:rsidRDefault="00DE7440" w:rsidP="001E610D">
            <w:pPr>
              <w:jc w:val="both"/>
              <w:rPr>
                <w:rFonts w:ascii="Arial" w:hAnsi="Arial" w:cs="Arial"/>
              </w:rPr>
            </w:pPr>
            <w:r>
              <w:rPr>
                <w:rFonts w:ascii="Arial" w:hAnsi="Arial" w:cs="Arial"/>
              </w:rPr>
              <w:t>June 2025</w:t>
            </w:r>
          </w:p>
        </w:tc>
        <w:tc>
          <w:tcPr>
            <w:tcW w:w="1842" w:type="dxa"/>
          </w:tcPr>
          <w:p w14:paraId="24382071" w14:textId="754DC938" w:rsidR="00D26264" w:rsidRPr="001E610D" w:rsidRDefault="00D26264" w:rsidP="001E610D">
            <w:pPr>
              <w:jc w:val="both"/>
              <w:rPr>
                <w:rFonts w:ascii="Arial" w:hAnsi="Arial" w:cs="Arial"/>
              </w:rPr>
            </w:pPr>
            <w:r>
              <w:rPr>
                <w:rFonts w:ascii="Arial" w:hAnsi="Arial" w:cs="Arial"/>
              </w:rPr>
              <w:t>June 2027</w:t>
            </w:r>
          </w:p>
        </w:tc>
      </w:tr>
      <w:tr w:rsidR="00826462" w:rsidRPr="001E610D" w14:paraId="1BCAA45D" w14:textId="77777777" w:rsidTr="0029298A">
        <w:trPr>
          <w:trHeight w:val="910"/>
        </w:trPr>
        <w:tc>
          <w:tcPr>
            <w:tcW w:w="4106" w:type="dxa"/>
          </w:tcPr>
          <w:p w14:paraId="1BCECC4F" w14:textId="735A44BD" w:rsidR="00826462" w:rsidRPr="001E610D" w:rsidRDefault="00826462" w:rsidP="001E610D">
            <w:pPr>
              <w:pStyle w:val="NoSpacing"/>
              <w:jc w:val="both"/>
              <w:rPr>
                <w:rFonts w:ascii="Arial" w:hAnsi="Arial" w:cs="Arial"/>
              </w:rPr>
            </w:pPr>
            <w:r w:rsidRPr="57B61231">
              <w:rPr>
                <w:rFonts w:ascii="Arial" w:hAnsi="Arial" w:cs="Arial"/>
              </w:rPr>
              <w:t>Deputy</w:t>
            </w:r>
            <w:r w:rsidR="23C1A56D" w:rsidRPr="57B61231">
              <w:rPr>
                <w:rFonts w:ascii="Arial" w:hAnsi="Arial" w:cs="Arial"/>
              </w:rPr>
              <w:t xml:space="preserve"> </w:t>
            </w:r>
            <w:r w:rsidRPr="57B61231">
              <w:rPr>
                <w:rFonts w:ascii="Arial" w:hAnsi="Arial" w:cs="Arial"/>
              </w:rPr>
              <w:t xml:space="preserve">DSL’s </w:t>
            </w:r>
            <w:r w:rsidRPr="57B61231">
              <w:rPr>
                <w:rFonts w:ascii="Arial" w:hAnsi="Arial" w:cs="Arial"/>
                <w:lang w:eastAsia="en-GB"/>
              </w:rPr>
              <w:t>(Due every 2 years)</w:t>
            </w:r>
          </w:p>
        </w:tc>
        <w:tc>
          <w:tcPr>
            <w:tcW w:w="3119" w:type="dxa"/>
          </w:tcPr>
          <w:p w14:paraId="21D72C57" w14:textId="26206BE7" w:rsidR="00826462" w:rsidRDefault="00D26264" w:rsidP="00D26264">
            <w:pPr>
              <w:rPr>
                <w:rFonts w:ascii="Arial" w:hAnsi="Arial" w:cs="Arial"/>
              </w:rPr>
            </w:pPr>
            <w:r>
              <w:rPr>
                <w:rFonts w:ascii="Arial" w:hAnsi="Arial" w:cs="Arial"/>
              </w:rPr>
              <w:t xml:space="preserve">L </w:t>
            </w:r>
            <w:proofErr w:type="gramStart"/>
            <w:r>
              <w:rPr>
                <w:rFonts w:ascii="Arial" w:hAnsi="Arial" w:cs="Arial"/>
              </w:rPr>
              <w:t xml:space="preserve">Higgins  </w:t>
            </w:r>
            <w:r w:rsidR="00DE7440">
              <w:rPr>
                <w:rFonts w:ascii="Arial" w:hAnsi="Arial" w:cs="Arial"/>
              </w:rPr>
              <w:t>September</w:t>
            </w:r>
            <w:proofErr w:type="gramEnd"/>
            <w:r w:rsidR="00DE7440">
              <w:rPr>
                <w:rFonts w:ascii="Arial" w:hAnsi="Arial" w:cs="Arial"/>
              </w:rPr>
              <w:t>2024</w:t>
            </w:r>
          </w:p>
          <w:p w14:paraId="5C415889" w14:textId="1EB49EF9" w:rsidR="00D26264" w:rsidRDefault="00D26264" w:rsidP="00D26264">
            <w:pPr>
              <w:rPr>
                <w:rFonts w:ascii="Arial" w:hAnsi="Arial" w:cs="Arial"/>
              </w:rPr>
            </w:pPr>
            <w:r w:rsidRPr="006059B5">
              <w:rPr>
                <w:rFonts w:ascii="Arial" w:hAnsi="Arial" w:cs="Arial"/>
              </w:rPr>
              <w:t>C Kimber</w:t>
            </w:r>
            <w:r w:rsidR="002C75F0" w:rsidRPr="006059B5">
              <w:rPr>
                <w:rFonts w:ascii="Arial" w:hAnsi="Arial" w:cs="Arial"/>
              </w:rPr>
              <w:t xml:space="preserve"> </w:t>
            </w:r>
            <w:r w:rsidR="006059B5" w:rsidRPr="006059B5">
              <w:rPr>
                <w:rFonts w:ascii="Arial" w:hAnsi="Arial" w:cs="Arial"/>
              </w:rPr>
              <w:t>–</w:t>
            </w:r>
            <w:r w:rsidR="00A95349">
              <w:rPr>
                <w:rFonts w:ascii="Arial" w:hAnsi="Arial" w:cs="Arial"/>
              </w:rPr>
              <w:t xml:space="preserve"> </w:t>
            </w:r>
            <w:r w:rsidR="006059B5">
              <w:rPr>
                <w:rFonts w:ascii="Arial" w:hAnsi="Arial" w:cs="Arial"/>
              </w:rPr>
              <w:t>October 2025</w:t>
            </w:r>
          </w:p>
          <w:p w14:paraId="6780BF6C" w14:textId="6641DADD" w:rsidR="00D26264" w:rsidRPr="001E610D" w:rsidRDefault="00D26264" w:rsidP="00D26264">
            <w:pPr>
              <w:rPr>
                <w:rFonts w:ascii="Arial" w:hAnsi="Arial" w:cs="Arial"/>
              </w:rPr>
            </w:pPr>
            <w:r w:rsidRPr="00DE7440">
              <w:rPr>
                <w:rFonts w:ascii="Arial" w:hAnsi="Arial" w:cs="Arial"/>
              </w:rPr>
              <w:t>H Simpson-Jones</w:t>
            </w:r>
            <w:r w:rsidR="00DE7440" w:rsidRPr="00DE7440">
              <w:rPr>
                <w:rFonts w:ascii="Arial" w:hAnsi="Arial" w:cs="Arial"/>
              </w:rPr>
              <w:t xml:space="preserve"> November 2023</w:t>
            </w:r>
          </w:p>
        </w:tc>
        <w:tc>
          <w:tcPr>
            <w:tcW w:w="1842" w:type="dxa"/>
          </w:tcPr>
          <w:p w14:paraId="69D4D3B6" w14:textId="3FEED417" w:rsidR="00826462" w:rsidRDefault="00D26264" w:rsidP="001E610D">
            <w:pPr>
              <w:jc w:val="both"/>
              <w:rPr>
                <w:rFonts w:ascii="Arial" w:hAnsi="Arial" w:cs="Arial"/>
              </w:rPr>
            </w:pPr>
            <w:r>
              <w:rPr>
                <w:rFonts w:ascii="Arial" w:hAnsi="Arial" w:cs="Arial"/>
              </w:rPr>
              <w:t>September 2026</w:t>
            </w:r>
          </w:p>
          <w:p w14:paraId="484B44CE" w14:textId="0A77A1A5" w:rsidR="00D26264" w:rsidRDefault="00D26264" w:rsidP="001E610D">
            <w:pPr>
              <w:jc w:val="both"/>
              <w:rPr>
                <w:rFonts w:ascii="Arial" w:hAnsi="Arial" w:cs="Arial"/>
              </w:rPr>
            </w:pPr>
          </w:p>
          <w:p w14:paraId="01F90E48" w14:textId="420CDF7D" w:rsidR="00D26264" w:rsidRDefault="00D26264" w:rsidP="001E610D">
            <w:pPr>
              <w:jc w:val="both"/>
              <w:rPr>
                <w:rFonts w:ascii="Arial" w:hAnsi="Arial" w:cs="Arial"/>
              </w:rPr>
            </w:pPr>
            <w:r>
              <w:rPr>
                <w:rFonts w:ascii="Arial" w:hAnsi="Arial" w:cs="Arial"/>
              </w:rPr>
              <w:t>November 2025</w:t>
            </w:r>
          </w:p>
          <w:p w14:paraId="513C9270" w14:textId="5EF1EC09" w:rsidR="00D26264" w:rsidRPr="001E610D" w:rsidRDefault="00D26264" w:rsidP="001E610D">
            <w:pPr>
              <w:jc w:val="both"/>
              <w:rPr>
                <w:rFonts w:ascii="Arial" w:hAnsi="Arial" w:cs="Arial"/>
              </w:rPr>
            </w:pPr>
          </w:p>
        </w:tc>
      </w:tr>
      <w:tr w:rsidR="00826462" w:rsidRPr="001E610D" w14:paraId="5D18C098" w14:textId="77777777" w:rsidTr="00A95349">
        <w:trPr>
          <w:trHeight w:val="479"/>
        </w:trPr>
        <w:tc>
          <w:tcPr>
            <w:tcW w:w="4106" w:type="dxa"/>
          </w:tcPr>
          <w:p w14:paraId="311397CA" w14:textId="77777777" w:rsidR="00826462" w:rsidRPr="001E610D" w:rsidRDefault="00826462" w:rsidP="001E610D">
            <w:pPr>
              <w:pStyle w:val="NoSpacing"/>
              <w:jc w:val="both"/>
              <w:rPr>
                <w:rFonts w:ascii="Arial" w:hAnsi="Arial" w:cs="Arial"/>
              </w:rPr>
            </w:pPr>
            <w:r w:rsidRPr="001E610D">
              <w:rPr>
                <w:rFonts w:ascii="Arial" w:hAnsi="Arial" w:cs="Arial"/>
              </w:rPr>
              <w:t>Whole School Staff Refresher/updates</w:t>
            </w:r>
          </w:p>
          <w:p w14:paraId="57B2EC22" w14:textId="7672A785" w:rsidR="007F7ACC" w:rsidRPr="001E610D" w:rsidRDefault="00826462" w:rsidP="00A95349">
            <w:pPr>
              <w:pStyle w:val="NoSpacing"/>
              <w:jc w:val="both"/>
              <w:rPr>
                <w:rFonts w:ascii="Arial" w:hAnsi="Arial" w:cs="Arial"/>
              </w:rPr>
            </w:pPr>
            <w:r w:rsidRPr="001E610D">
              <w:rPr>
                <w:rFonts w:ascii="Arial" w:hAnsi="Arial" w:cs="Arial"/>
              </w:rPr>
              <w:t>(Annual)</w:t>
            </w:r>
          </w:p>
        </w:tc>
        <w:tc>
          <w:tcPr>
            <w:tcW w:w="3119" w:type="dxa"/>
          </w:tcPr>
          <w:p w14:paraId="0619C6B2" w14:textId="489192E8" w:rsidR="007F7ACC" w:rsidRPr="001E610D" w:rsidRDefault="007F7ACC" w:rsidP="00D26264">
            <w:pPr>
              <w:rPr>
                <w:rFonts w:ascii="Arial" w:hAnsi="Arial" w:cs="Arial"/>
              </w:rPr>
            </w:pPr>
            <w:r>
              <w:rPr>
                <w:rFonts w:ascii="Arial" w:hAnsi="Arial" w:cs="Arial"/>
              </w:rPr>
              <w:t>03.09.25</w:t>
            </w:r>
          </w:p>
        </w:tc>
        <w:tc>
          <w:tcPr>
            <w:tcW w:w="1842" w:type="dxa"/>
          </w:tcPr>
          <w:p w14:paraId="25E8552F" w14:textId="706AD99F" w:rsidR="007F7ACC" w:rsidRPr="001E610D" w:rsidRDefault="007F7ACC" w:rsidP="001E610D">
            <w:pPr>
              <w:jc w:val="both"/>
              <w:rPr>
                <w:rFonts w:ascii="Arial" w:hAnsi="Arial" w:cs="Arial"/>
              </w:rPr>
            </w:pPr>
            <w:r>
              <w:rPr>
                <w:rFonts w:ascii="Arial" w:hAnsi="Arial" w:cs="Arial"/>
              </w:rPr>
              <w:t>September2026</w:t>
            </w:r>
          </w:p>
        </w:tc>
      </w:tr>
      <w:tr w:rsidR="00826462" w:rsidRPr="001E610D" w14:paraId="19527848" w14:textId="77777777" w:rsidTr="00A95349">
        <w:trPr>
          <w:trHeight w:val="567"/>
        </w:trPr>
        <w:tc>
          <w:tcPr>
            <w:tcW w:w="4106" w:type="dxa"/>
          </w:tcPr>
          <w:p w14:paraId="19A15CDD" w14:textId="77777777" w:rsidR="00826462" w:rsidRPr="001E610D" w:rsidRDefault="00826462" w:rsidP="001E610D">
            <w:pPr>
              <w:pStyle w:val="NoSpacing"/>
              <w:jc w:val="both"/>
              <w:rPr>
                <w:rFonts w:ascii="Arial" w:hAnsi="Arial" w:cs="Arial"/>
                <w:lang w:eastAsia="en-GB"/>
              </w:rPr>
            </w:pPr>
            <w:r w:rsidRPr="001E610D">
              <w:rPr>
                <w:rFonts w:ascii="Arial" w:hAnsi="Arial" w:cs="Arial"/>
                <w:lang w:eastAsia="en-GB"/>
              </w:rPr>
              <w:t>Safer Recruitment Training</w:t>
            </w:r>
          </w:p>
          <w:p w14:paraId="5E74555D" w14:textId="77777777" w:rsidR="00826462" w:rsidRPr="001E610D" w:rsidRDefault="00826462" w:rsidP="001E610D">
            <w:pPr>
              <w:pStyle w:val="NoSpacing"/>
              <w:jc w:val="both"/>
              <w:rPr>
                <w:rFonts w:ascii="Arial" w:hAnsi="Arial" w:cs="Arial"/>
                <w:lang w:eastAsia="en-GB"/>
              </w:rPr>
            </w:pPr>
            <w:r w:rsidRPr="001E610D">
              <w:rPr>
                <w:rFonts w:ascii="Arial" w:hAnsi="Arial" w:cs="Arial"/>
                <w:lang w:eastAsia="en-GB"/>
              </w:rPr>
              <w:t>(Due every 5 years)</w:t>
            </w:r>
          </w:p>
        </w:tc>
        <w:tc>
          <w:tcPr>
            <w:tcW w:w="3119" w:type="dxa"/>
            <w:shd w:val="clear" w:color="auto" w:fill="auto"/>
          </w:tcPr>
          <w:p w14:paraId="0B16B585" w14:textId="77777777" w:rsidR="00826462" w:rsidRPr="00A95349" w:rsidRDefault="00D26264" w:rsidP="00D26264">
            <w:pPr>
              <w:rPr>
                <w:rFonts w:ascii="Arial" w:hAnsi="Arial" w:cs="Arial"/>
              </w:rPr>
            </w:pPr>
            <w:r w:rsidRPr="00A95349">
              <w:rPr>
                <w:rFonts w:ascii="Arial" w:hAnsi="Arial" w:cs="Arial"/>
              </w:rPr>
              <w:t>D Munday September 2024</w:t>
            </w:r>
          </w:p>
          <w:p w14:paraId="2FFBAAC6" w14:textId="72DD5E2C" w:rsidR="00D26264" w:rsidRPr="001E610D" w:rsidRDefault="00E241FF" w:rsidP="00D26264">
            <w:pPr>
              <w:rPr>
                <w:rFonts w:ascii="Arial" w:hAnsi="Arial" w:cs="Arial"/>
              </w:rPr>
            </w:pPr>
            <w:r>
              <w:rPr>
                <w:rFonts w:ascii="Arial" w:hAnsi="Arial" w:cs="Arial"/>
              </w:rPr>
              <w:t>C Kimber September 2025</w:t>
            </w:r>
          </w:p>
        </w:tc>
        <w:tc>
          <w:tcPr>
            <w:tcW w:w="1842" w:type="dxa"/>
          </w:tcPr>
          <w:p w14:paraId="057D1A6F" w14:textId="77777777" w:rsidR="00826462" w:rsidRDefault="0029298A" w:rsidP="001E610D">
            <w:pPr>
              <w:jc w:val="both"/>
              <w:rPr>
                <w:rFonts w:ascii="Arial" w:hAnsi="Arial" w:cs="Arial"/>
              </w:rPr>
            </w:pPr>
            <w:r>
              <w:rPr>
                <w:rFonts w:ascii="Arial" w:hAnsi="Arial" w:cs="Arial"/>
              </w:rPr>
              <w:t>September 2029</w:t>
            </w:r>
          </w:p>
          <w:p w14:paraId="64D34D89" w14:textId="6AF18CFA" w:rsidR="0029298A" w:rsidRPr="001E610D" w:rsidRDefault="0029298A" w:rsidP="00E241FF">
            <w:pPr>
              <w:jc w:val="both"/>
              <w:rPr>
                <w:rFonts w:ascii="Arial" w:hAnsi="Arial" w:cs="Arial"/>
              </w:rPr>
            </w:pPr>
            <w:r>
              <w:rPr>
                <w:rFonts w:ascii="Arial" w:hAnsi="Arial" w:cs="Arial"/>
              </w:rPr>
              <w:t>September 20</w:t>
            </w:r>
            <w:r w:rsidR="00E241FF">
              <w:rPr>
                <w:rFonts w:ascii="Arial" w:hAnsi="Arial" w:cs="Arial"/>
              </w:rPr>
              <w:t>30</w:t>
            </w:r>
          </w:p>
        </w:tc>
      </w:tr>
      <w:tr w:rsidR="00826462" w:rsidRPr="001E610D" w14:paraId="795BE660" w14:textId="77777777" w:rsidTr="00D26264">
        <w:trPr>
          <w:trHeight w:val="567"/>
        </w:trPr>
        <w:tc>
          <w:tcPr>
            <w:tcW w:w="4106" w:type="dxa"/>
          </w:tcPr>
          <w:p w14:paraId="3FB2AA10" w14:textId="77777777" w:rsidR="00826462" w:rsidRPr="001E610D" w:rsidRDefault="00826462" w:rsidP="001E610D">
            <w:pPr>
              <w:pStyle w:val="NoSpacing"/>
              <w:jc w:val="both"/>
              <w:rPr>
                <w:rFonts w:ascii="Arial" w:hAnsi="Arial" w:cs="Arial"/>
              </w:rPr>
            </w:pPr>
            <w:r w:rsidRPr="001E610D">
              <w:rPr>
                <w:rFonts w:ascii="Arial" w:hAnsi="Arial" w:cs="Arial"/>
              </w:rPr>
              <w:t>Governor Training</w:t>
            </w:r>
          </w:p>
        </w:tc>
        <w:tc>
          <w:tcPr>
            <w:tcW w:w="3119" w:type="dxa"/>
          </w:tcPr>
          <w:p w14:paraId="4432F0F1" w14:textId="16A0E104" w:rsidR="0029298A" w:rsidRPr="001E610D" w:rsidRDefault="00A95349" w:rsidP="00D26264">
            <w:pPr>
              <w:rPr>
                <w:rFonts w:ascii="Arial" w:hAnsi="Arial" w:cs="Arial"/>
              </w:rPr>
            </w:pPr>
            <w:r>
              <w:rPr>
                <w:rFonts w:ascii="Arial" w:hAnsi="Arial" w:cs="Arial"/>
              </w:rPr>
              <w:t>September 2025</w:t>
            </w:r>
          </w:p>
        </w:tc>
        <w:tc>
          <w:tcPr>
            <w:tcW w:w="1842" w:type="dxa"/>
          </w:tcPr>
          <w:p w14:paraId="7152322D" w14:textId="057D745B" w:rsidR="0029298A" w:rsidRPr="001E610D" w:rsidRDefault="0029298A" w:rsidP="001E610D">
            <w:pPr>
              <w:jc w:val="both"/>
              <w:rPr>
                <w:rFonts w:ascii="Arial" w:hAnsi="Arial" w:cs="Arial"/>
              </w:rPr>
            </w:pPr>
            <w:r>
              <w:rPr>
                <w:rFonts w:ascii="Arial" w:hAnsi="Arial" w:cs="Arial"/>
              </w:rPr>
              <w:t>September 2026</w:t>
            </w:r>
          </w:p>
        </w:tc>
      </w:tr>
      <w:tr w:rsidR="00826462" w:rsidRPr="001E610D" w14:paraId="73B48967" w14:textId="77777777" w:rsidTr="00D26264">
        <w:trPr>
          <w:trHeight w:val="567"/>
        </w:trPr>
        <w:tc>
          <w:tcPr>
            <w:tcW w:w="4106" w:type="dxa"/>
          </w:tcPr>
          <w:p w14:paraId="26646269" w14:textId="77777777" w:rsidR="00826462" w:rsidRDefault="00826462" w:rsidP="001E610D">
            <w:pPr>
              <w:pStyle w:val="NoSpacing"/>
              <w:jc w:val="both"/>
              <w:rPr>
                <w:rFonts w:ascii="Arial" w:hAnsi="Arial" w:cs="Arial"/>
              </w:rPr>
            </w:pPr>
            <w:r w:rsidRPr="00A95349">
              <w:rPr>
                <w:rFonts w:ascii="Arial" w:hAnsi="Arial" w:cs="Arial"/>
              </w:rPr>
              <w:t>Annual DSL Prevent Training Update (for DSLs to disseminate to ALL staff)</w:t>
            </w:r>
          </w:p>
          <w:p w14:paraId="55A1DECB" w14:textId="5C57910C" w:rsidR="007F7ACC" w:rsidRPr="001E610D" w:rsidRDefault="007F7ACC" w:rsidP="001E610D">
            <w:pPr>
              <w:pStyle w:val="NoSpacing"/>
              <w:jc w:val="both"/>
              <w:rPr>
                <w:rFonts w:ascii="Arial" w:hAnsi="Arial" w:cs="Arial"/>
              </w:rPr>
            </w:pPr>
          </w:p>
        </w:tc>
        <w:tc>
          <w:tcPr>
            <w:tcW w:w="3119" w:type="dxa"/>
          </w:tcPr>
          <w:p w14:paraId="3DECFD91" w14:textId="5188F116" w:rsidR="00826462" w:rsidRPr="001E610D" w:rsidRDefault="00A95349" w:rsidP="00D26264">
            <w:pPr>
              <w:rPr>
                <w:rFonts w:ascii="Arial" w:hAnsi="Arial" w:cs="Arial"/>
              </w:rPr>
            </w:pPr>
            <w:r>
              <w:rPr>
                <w:rFonts w:ascii="Arial" w:hAnsi="Arial" w:cs="Arial"/>
              </w:rPr>
              <w:t>September 2025</w:t>
            </w:r>
          </w:p>
        </w:tc>
        <w:tc>
          <w:tcPr>
            <w:tcW w:w="1842" w:type="dxa"/>
          </w:tcPr>
          <w:p w14:paraId="47C88C20" w14:textId="75B8EFA7" w:rsidR="00826462" w:rsidRPr="001E610D" w:rsidRDefault="00A95349" w:rsidP="001E610D">
            <w:pPr>
              <w:jc w:val="both"/>
              <w:rPr>
                <w:rFonts w:ascii="Arial" w:hAnsi="Arial" w:cs="Arial"/>
              </w:rPr>
            </w:pPr>
            <w:r>
              <w:rPr>
                <w:rFonts w:ascii="Arial" w:hAnsi="Arial" w:cs="Arial"/>
              </w:rPr>
              <w:t>September 2026</w:t>
            </w:r>
          </w:p>
        </w:tc>
      </w:tr>
      <w:tr w:rsidR="57B61231" w14:paraId="3AC8449C" w14:textId="77777777" w:rsidTr="00D26264">
        <w:trPr>
          <w:trHeight w:val="300"/>
        </w:trPr>
        <w:tc>
          <w:tcPr>
            <w:tcW w:w="4106" w:type="dxa"/>
          </w:tcPr>
          <w:p w14:paraId="1E6F557C" w14:textId="77777777" w:rsidR="3C60CADE" w:rsidRPr="00A95349" w:rsidRDefault="3C60CADE" w:rsidP="57B61231">
            <w:pPr>
              <w:pStyle w:val="NoSpacing"/>
              <w:jc w:val="both"/>
              <w:rPr>
                <w:rFonts w:ascii="Arial" w:hAnsi="Arial" w:cs="Arial"/>
              </w:rPr>
            </w:pPr>
            <w:r w:rsidRPr="00A95349">
              <w:rPr>
                <w:rFonts w:ascii="Arial" w:hAnsi="Arial" w:cs="Arial"/>
              </w:rPr>
              <w:t>KCSIE Part one for all staff (Yearly)</w:t>
            </w:r>
          </w:p>
          <w:p w14:paraId="26C9B356" w14:textId="56DE04E9" w:rsidR="007F7ACC" w:rsidRPr="00A95349" w:rsidRDefault="007F7ACC" w:rsidP="57B61231">
            <w:pPr>
              <w:pStyle w:val="NoSpacing"/>
              <w:jc w:val="both"/>
              <w:rPr>
                <w:rFonts w:ascii="Arial" w:hAnsi="Arial" w:cs="Arial"/>
              </w:rPr>
            </w:pPr>
          </w:p>
        </w:tc>
        <w:tc>
          <w:tcPr>
            <w:tcW w:w="3119" w:type="dxa"/>
          </w:tcPr>
          <w:p w14:paraId="231D9EAF" w14:textId="4CD534A3" w:rsidR="007F7ACC" w:rsidRDefault="007F7ACC" w:rsidP="57B61231">
            <w:pPr>
              <w:jc w:val="both"/>
              <w:rPr>
                <w:rFonts w:ascii="Arial" w:hAnsi="Arial" w:cs="Arial"/>
              </w:rPr>
            </w:pPr>
            <w:r>
              <w:rPr>
                <w:rFonts w:ascii="Arial" w:hAnsi="Arial" w:cs="Arial"/>
              </w:rPr>
              <w:t>03.09.25</w:t>
            </w:r>
          </w:p>
          <w:p w14:paraId="2C902054" w14:textId="4765AFFF" w:rsidR="007F7ACC" w:rsidRDefault="007F7ACC" w:rsidP="57B61231">
            <w:pPr>
              <w:jc w:val="both"/>
              <w:rPr>
                <w:rFonts w:ascii="Arial" w:hAnsi="Arial" w:cs="Arial"/>
              </w:rPr>
            </w:pPr>
          </w:p>
        </w:tc>
        <w:tc>
          <w:tcPr>
            <w:tcW w:w="1842" w:type="dxa"/>
          </w:tcPr>
          <w:p w14:paraId="4D488448" w14:textId="78DD7254" w:rsidR="57B61231" w:rsidRDefault="007F7ACC" w:rsidP="57B61231">
            <w:pPr>
              <w:jc w:val="both"/>
              <w:rPr>
                <w:rFonts w:ascii="Arial" w:hAnsi="Arial" w:cs="Arial"/>
              </w:rPr>
            </w:pPr>
            <w:r>
              <w:rPr>
                <w:rFonts w:ascii="Arial" w:hAnsi="Arial" w:cs="Arial"/>
              </w:rPr>
              <w:t>September 2026</w:t>
            </w:r>
          </w:p>
        </w:tc>
      </w:tr>
      <w:tr w:rsidR="57B61231" w14:paraId="56EA4393" w14:textId="77777777" w:rsidTr="00D26264">
        <w:trPr>
          <w:trHeight w:val="300"/>
        </w:trPr>
        <w:tc>
          <w:tcPr>
            <w:tcW w:w="4106" w:type="dxa"/>
          </w:tcPr>
          <w:p w14:paraId="1C6B3452" w14:textId="77777777" w:rsidR="3C60CADE" w:rsidRPr="00A95349" w:rsidRDefault="3C60CADE" w:rsidP="57B61231">
            <w:pPr>
              <w:pStyle w:val="NoSpacing"/>
              <w:jc w:val="both"/>
              <w:rPr>
                <w:rFonts w:ascii="Arial" w:hAnsi="Arial" w:cs="Arial"/>
              </w:rPr>
            </w:pPr>
            <w:r w:rsidRPr="00A95349">
              <w:rPr>
                <w:rFonts w:ascii="Arial" w:hAnsi="Arial" w:cs="Arial"/>
              </w:rPr>
              <w:t>Prevent Level 1 all Staff</w:t>
            </w:r>
          </w:p>
          <w:p w14:paraId="406CD1CB" w14:textId="46FE14A7" w:rsidR="007F7ACC" w:rsidRPr="00A95349" w:rsidRDefault="007F7ACC" w:rsidP="57B61231">
            <w:pPr>
              <w:pStyle w:val="NoSpacing"/>
              <w:jc w:val="both"/>
              <w:rPr>
                <w:rFonts w:ascii="Arial" w:hAnsi="Arial" w:cs="Arial"/>
              </w:rPr>
            </w:pPr>
          </w:p>
        </w:tc>
        <w:tc>
          <w:tcPr>
            <w:tcW w:w="3119" w:type="dxa"/>
          </w:tcPr>
          <w:p w14:paraId="112F2E44" w14:textId="5812B6F0" w:rsidR="57B61231" w:rsidRDefault="00A95349" w:rsidP="57B61231">
            <w:pPr>
              <w:jc w:val="both"/>
              <w:rPr>
                <w:rFonts w:ascii="Arial" w:hAnsi="Arial" w:cs="Arial"/>
              </w:rPr>
            </w:pPr>
            <w:r>
              <w:rPr>
                <w:rFonts w:ascii="Arial" w:hAnsi="Arial" w:cs="Arial"/>
              </w:rPr>
              <w:t>September 2025</w:t>
            </w:r>
          </w:p>
        </w:tc>
        <w:tc>
          <w:tcPr>
            <w:tcW w:w="1842" w:type="dxa"/>
          </w:tcPr>
          <w:p w14:paraId="1568DB73" w14:textId="747AABB7" w:rsidR="57B61231" w:rsidRDefault="00A95349" w:rsidP="57B61231">
            <w:pPr>
              <w:jc w:val="both"/>
              <w:rPr>
                <w:rFonts w:ascii="Arial" w:hAnsi="Arial" w:cs="Arial"/>
              </w:rPr>
            </w:pPr>
            <w:r>
              <w:rPr>
                <w:rFonts w:ascii="Arial" w:hAnsi="Arial" w:cs="Arial"/>
              </w:rPr>
              <w:t>September 2026</w:t>
            </w:r>
          </w:p>
        </w:tc>
      </w:tr>
      <w:tr w:rsidR="57B61231" w14:paraId="0CBCCFBF" w14:textId="77777777" w:rsidTr="00D26264">
        <w:trPr>
          <w:trHeight w:val="300"/>
        </w:trPr>
        <w:tc>
          <w:tcPr>
            <w:tcW w:w="4106" w:type="dxa"/>
          </w:tcPr>
          <w:p w14:paraId="023933AD" w14:textId="37904E12" w:rsidR="3C60CADE" w:rsidRDefault="3C60CADE" w:rsidP="57B61231">
            <w:pPr>
              <w:pStyle w:val="NoSpacing"/>
              <w:jc w:val="both"/>
              <w:rPr>
                <w:rFonts w:ascii="Arial" w:hAnsi="Arial" w:cs="Arial"/>
              </w:rPr>
            </w:pPr>
            <w:r w:rsidRPr="00A95349">
              <w:rPr>
                <w:rFonts w:ascii="Arial" w:hAnsi="Arial" w:cs="Arial"/>
              </w:rPr>
              <w:t>Prevent Level 2 DSL/DDSL</w:t>
            </w:r>
            <w:bookmarkStart w:id="2" w:name="_GoBack"/>
            <w:bookmarkEnd w:id="2"/>
          </w:p>
        </w:tc>
        <w:tc>
          <w:tcPr>
            <w:tcW w:w="3119" w:type="dxa"/>
          </w:tcPr>
          <w:p w14:paraId="250AAC14" w14:textId="7D353D8B" w:rsidR="57B61231" w:rsidRDefault="0029298A" w:rsidP="57B61231">
            <w:pPr>
              <w:jc w:val="both"/>
              <w:rPr>
                <w:rFonts w:ascii="Arial" w:hAnsi="Arial" w:cs="Arial"/>
              </w:rPr>
            </w:pPr>
            <w:proofErr w:type="spellStart"/>
            <w:r>
              <w:rPr>
                <w:rFonts w:ascii="Arial" w:hAnsi="Arial" w:cs="Arial"/>
              </w:rPr>
              <w:t>CKimber</w:t>
            </w:r>
            <w:proofErr w:type="spellEnd"/>
            <w:r w:rsidR="00A95349">
              <w:rPr>
                <w:rFonts w:ascii="Arial" w:hAnsi="Arial" w:cs="Arial"/>
              </w:rPr>
              <w:t>- September 2025</w:t>
            </w:r>
          </w:p>
          <w:p w14:paraId="29D0E425" w14:textId="4157F876" w:rsidR="0029298A" w:rsidRDefault="0029298A" w:rsidP="57B61231">
            <w:pPr>
              <w:jc w:val="both"/>
              <w:rPr>
                <w:rFonts w:ascii="Arial" w:hAnsi="Arial" w:cs="Arial"/>
              </w:rPr>
            </w:pPr>
            <w:proofErr w:type="spellStart"/>
            <w:r>
              <w:rPr>
                <w:rFonts w:ascii="Arial" w:hAnsi="Arial" w:cs="Arial"/>
              </w:rPr>
              <w:t>LHiggins</w:t>
            </w:r>
            <w:proofErr w:type="spellEnd"/>
            <w:r w:rsidR="00A95349">
              <w:rPr>
                <w:rFonts w:ascii="Arial" w:hAnsi="Arial" w:cs="Arial"/>
              </w:rPr>
              <w:t xml:space="preserve"> – September 2025</w:t>
            </w:r>
          </w:p>
          <w:p w14:paraId="4F9E2614" w14:textId="2B8C7E28" w:rsidR="0029298A" w:rsidRDefault="0029298A" w:rsidP="57B61231">
            <w:pPr>
              <w:jc w:val="both"/>
              <w:rPr>
                <w:rFonts w:ascii="Arial" w:hAnsi="Arial" w:cs="Arial"/>
              </w:rPr>
            </w:pPr>
            <w:r w:rsidRPr="006059B5">
              <w:rPr>
                <w:rFonts w:ascii="Arial" w:hAnsi="Arial" w:cs="Arial"/>
              </w:rPr>
              <w:t>Hayley Simpson-Jones</w:t>
            </w:r>
            <w:r w:rsidR="00A95349" w:rsidRPr="006059B5">
              <w:rPr>
                <w:rFonts w:ascii="Arial" w:hAnsi="Arial" w:cs="Arial"/>
              </w:rPr>
              <w:t xml:space="preserve"> -</w:t>
            </w:r>
          </w:p>
        </w:tc>
        <w:tc>
          <w:tcPr>
            <w:tcW w:w="1842" w:type="dxa"/>
          </w:tcPr>
          <w:p w14:paraId="6C7AB7FB" w14:textId="77777777" w:rsidR="57B61231" w:rsidRDefault="00A95349" w:rsidP="57B61231">
            <w:pPr>
              <w:jc w:val="both"/>
              <w:rPr>
                <w:rFonts w:ascii="Arial" w:hAnsi="Arial" w:cs="Arial"/>
              </w:rPr>
            </w:pPr>
            <w:r>
              <w:rPr>
                <w:rFonts w:ascii="Arial" w:hAnsi="Arial" w:cs="Arial"/>
              </w:rPr>
              <w:t>September 2026</w:t>
            </w:r>
          </w:p>
          <w:p w14:paraId="5C6AB20F" w14:textId="77777777" w:rsidR="00A95349" w:rsidRDefault="00A95349" w:rsidP="57B61231">
            <w:pPr>
              <w:jc w:val="both"/>
              <w:rPr>
                <w:rFonts w:ascii="Arial" w:hAnsi="Arial" w:cs="Arial"/>
              </w:rPr>
            </w:pPr>
            <w:r>
              <w:rPr>
                <w:rFonts w:ascii="Arial" w:hAnsi="Arial" w:cs="Arial"/>
              </w:rPr>
              <w:t>September 2026</w:t>
            </w:r>
          </w:p>
          <w:p w14:paraId="5A5AE3F8" w14:textId="6F976F0D" w:rsidR="00A95349" w:rsidRDefault="00A95349" w:rsidP="57B61231">
            <w:pPr>
              <w:jc w:val="both"/>
              <w:rPr>
                <w:rFonts w:ascii="Arial" w:hAnsi="Arial" w:cs="Arial"/>
              </w:rPr>
            </w:pPr>
            <w:r>
              <w:rPr>
                <w:rFonts w:ascii="Arial" w:hAnsi="Arial" w:cs="Arial"/>
              </w:rPr>
              <w:t>May 2026</w:t>
            </w:r>
          </w:p>
        </w:tc>
      </w:tr>
    </w:tbl>
    <w:p w14:paraId="12CF8AE3" w14:textId="77777777" w:rsidR="00D1610A" w:rsidRPr="001E610D" w:rsidRDefault="00D1610A" w:rsidP="001E610D">
      <w:pPr>
        <w:jc w:val="both"/>
        <w:rPr>
          <w:rFonts w:ascii="Arial" w:hAnsi="Arial" w:cs="Arial"/>
        </w:rPr>
      </w:pPr>
    </w:p>
    <w:p w14:paraId="2FBA5F54" w14:textId="78F55212" w:rsidR="00826462" w:rsidRPr="001E610D" w:rsidRDefault="00826462" w:rsidP="00A95349">
      <w:pPr>
        <w:jc w:val="both"/>
        <w:rPr>
          <w:rFonts w:ascii="Arial" w:hAnsi="Arial" w:cs="Arial"/>
        </w:rPr>
      </w:pPr>
      <w:r w:rsidRPr="001E610D">
        <w:rPr>
          <w:rFonts w:ascii="Arial" w:hAnsi="Arial" w:cs="Arial"/>
        </w:rPr>
        <w:br w:type="page"/>
      </w:r>
      <w:bookmarkStart w:id="3" w:name="_Toc322552045"/>
      <w:r w:rsidRPr="57B61231">
        <w:rPr>
          <w:rFonts w:ascii="Arial" w:hAnsi="Arial" w:cs="Arial"/>
        </w:rPr>
        <w:lastRenderedPageBreak/>
        <w:t>Introduction</w:t>
      </w:r>
      <w:bookmarkEnd w:id="3"/>
    </w:p>
    <w:p w14:paraId="74C16A4A" w14:textId="7998C6E0" w:rsidR="00826462" w:rsidRPr="001E610D" w:rsidRDefault="00826462" w:rsidP="001E610D">
      <w:pPr>
        <w:jc w:val="both"/>
        <w:rPr>
          <w:rFonts w:ascii="Arial" w:hAnsi="Arial" w:cs="Arial"/>
        </w:rPr>
      </w:pPr>
      <w:r w:rsidRPr="001E610D">
        <w:rPr>
          <w:rFonts w:ascii="Arial" w:hAnsi="Arial" w:cs="Arial"/>
        </w:rPr>
        <w:t>Safeguarding and promoting the welfare of children is a fundamental responsibility of every school. This policy outlines our commitment to creating a safe, supportive, and inclusive environment where all pupils feel protected, valued, and heard. In line with </w:t>
      </w:r>
      <w:r w:rsidRPr="001E610D">
        <w:rPr>
          <w:rFonts w:ascii="Arial" w:hAnsi="Arial" w:cs="Arial"/>
          <w:i/>
          <w:iCs/>
        </w:rPr>
        <w:t>Keeping Children Safe in Education (KCSIE) 2025</w:t>
      </w:r>
      <w:r w:rsidRPr="001E610D">
        <w:rPr>
          <w:rFonts w:ascii="Arial" w:hAnsi="Arial" w:cs="Arial"/>
        </w:rPr>
        <w:t>, we recognise that safeguarding is everyone’s responsibility, and that timely, informed action can prevent harm and transform lives. Our approach is rooted in vigilance, compassion, and collaboration with families and external agencies to ensure that every child has the opportunity to thrive free from abuse, neglect, exploitation, or harm.  Our staff understand their responsibilities and act in the best interest of the child.</w:t>
      </w:r>
    </w:p>
    <w:p w14:paraId="21FD9F81" w14:textId="0795F305" w:rsidR="00826462" w:rsidRPr="001E610D" w:rsidRDefault="00826462" w:rsidP="001E610D">
      <w:pPr>
        <w:jc w:val="both"/>
        <w:rPr>
          <w:rFonts w:ascii="Arial" w:hAnsi="Arial" w:cs="Arial"/>
        </w:rPr>
      </w:pPr>
      <w:r w:rsidRPr="001E610D">
        <w:rPr>
          <w:rFonts w:ascii="Arial" w:hAnsi="Arial" w:cs="Arial"/>
        </w:rPr>
        <w:t>This policy applies to all members of staff in our school, including all permanent, temporary and support staff, governors, volunteers, contractors and external service or activity providers.</w:t>
      </w:r>
    </w:p>
    <w:p w14:paraId="0316109C" w14:textId="2E245DAE" w:rsidR="42501F08" w:rsidRDefault="42501F08" w:rsidP="42501F08">
      <w:pPr>
        <w:jc w:val="both"/>
        <w:rPr>
          <w:rFonts w:ascii="Arial" w:hAnsi="Arial" w:cs="Arial"/>
        </w:rPr>
      </w:pPr>
    </w:p>
    <w:p w14:paraId="712652D5" w14:textId="55932AB0" w:rsidR="00826462" w:rsidRPr="001E610D" w:rsidRDefault="00D25879" w:rsidP="001E610D">
      <w:pPr>
        <w:pStyle w:val="Heading2"/>
        <w:jc w:val="both"/>
        <w:rPr>
          <w:rFonts w:ascii="Arial" w:hAnsi="Arial" w:cs="Arial"/>
          <w:sz w:val="22"/>
          <w:szCs w:val="22"/>
        </w:rPr>
      </w:pPr>
      <w:bookmarkStart w:id="4" w:name="_Toc594894656"/>
      <w:r w:rsidRPr="57B61231">
        <w:rPr>
          <w:rFonts w:ascii="Arial" w:hAnsi="Arial" w:cs="Arial"/>
          <w:sz w:val="22"/>
          <w:szCs w:val="22"/>
        </w:rPr>
        <w:t xml:space="preserve">1. </w:t>
      </w:r>
      <w:r w:rsidR="00826462" w:rsidRPr="57B61231">
        <w:rPr>
          <w:rFonts w:ascii="Arial" w:hAnsi="Arial" w:cs="Arial"/>
          <w:sz w:val="22"/>
          <w:szCs w:val="22"/>
        </w:rPr>
        <w:t xml:space="preserve">The Legal Framework &amp; </w:t>
      </w:r>
      <w:r w:rsidR="00831946" w:rsidRPr="57B61231">
        <w:rPr>
          <w:rFonts w:ascii="Arial" w:hAnsi="Arial" w:cs="Arial"/>
          <w:sz w:val="22"/>
          <w:szCs w:val="22"/>
        </w:rPr>
        <w:t xml:space="preserve">related </w:t>
      </w:r>
      <w:r w:rsidR="00826462" w:rsidRPr="57B61231">
        <w:rPr>
          <w:rFonts w:ascii="Arial" w:hAnsi="Arial" w:cs="Arial"/>
          <w:sz w:val="22"/>
          <w:szCs w:val="22"/>
        </w:rPr>
        <w:t>guidance</w:t>
      </w:r>
      <w:bookmarkEnd w:id="4"/>
    </w:p>
    <w:p w14:paraId="6E3C2A88" w14:textId="0432B492" w:rsidR="00826462" w:rsidRPr="001E610D" w:rsidRDefault="00D17C0B" w:rsidP="001E610D">
      <w:pPr>
        <w:pStyle w:val="ListParagraph"/>
        <w:numPr>
          <w:ilvl w:val="0"/>
          <w:numId w:val="14"/>
        </w:numPr>
        <w:jc w:val="both"/>
        <w:rPr>
          <w:rFonts w:ascii="Arial" w:hAnsi="Arial" w:cs="Arial"/>
        </w:rPr>
      </w:pPr>
      <w:hyperlink r:id="rId25" w:history="1">
        <w:r w:rsidR="00826462" w:rsidRPr="001E610D">
          <w:rPr>
            <w:rStyle w:val="Hyperlink"/>
            <w:rFonts w:ascii="Arial" w:hAnsi="Arial" w:cs="Arial"/>
          </w:rPr>
          <w:t>Section 175 The Education Act 2002</w:t>
        </w:r>
      </w:hyperlink>
    </w:p>
    <w:p w14:paraId="05A18B23" w14:textId="09743755" w:rsidR="00826462" w:rsidRPr="001E610D" w:rsidRDefault="00D17C0B" w:rsidP="001E610D">
      <w:pPr>
        <w:pStyle w:val="ListParagraph"/>
        <w:numPr>
          <w:ilvl w:val="0"/>
          <w:numId w:val="14"/>
        </w:numPr>
        <w:jc w:val="both"/>
        <w:rPr>
          <w:rFonts w:ascii="Arial" w:hAnsi="Arial" w:cs="Arial"/>
        </w:rPr>
      </w:pPr>
      <w:hyperlink r:id="rId26" w:history="1">
        <w:r w:rsidR="00826462" w:rsidRPr="001E610D">
          <w:rPr>
            <w:rStyle w:val="Hyperlink"/>
            <w:rFonts w:ascii="Arial" w:hAnsi="Arial" w:cs="Arial"/>
          </w:rPr>
          <w:t>Section 10 of the Children Act 2004</w:t>
        </w:r>
      </w:hyperlink>
    </w:p>
    <w:p w14:paraId="647AE8D9" w14:textId="50910F5D" w:rsidR="00826462" w:rsidRDefault="00D17C0B" w:rsidP="001E610D">
      <w:pPr>
        <w:pStyle w:val="ListParagraph"/>
        <w:numPr>
          <w:ilvl w:val="0"/>
          <w:numId w:val="14"/>
        </w:numPr>
        <w:jc w:val="both"/>
        <w:rPr>
          <w:rFonts w:ascii="Arial" w:hAnsi="Arial" w:cs="Arial"/>
        </w:rPr>
      </w:pPr>
      <w:hyperlink r:id="rId27" w:history="1">
        <w:r w:rsidR="00826462" w:rsidRPr="001E610D">
          <w:rPr>
            <w:rStyle w:val="Hyperlink"/>
            <w:rFonts w:ascii="Arial" w:hAnsi="Arial" w:cs="Arial"/>
          </w:rPr>
          <w:t>Section 14B of the Children Act 2004</w:t>
        </w:r>
      </w:hyperlink>
    </w:p>
    <w:p w14:paraId="45E03D2F" w14:textId="73D57E0E" w:rsidR="003C6C94" w:rsidRDefault="00D17C0B" w:rsidP="001E610D">
      <w:pPr>
        <w:pStyle w:val="ListParagraph"/>
        <w:numPr>
          <w:ilvl w:val="0"/>
          <w:numId w:val="14"/>
        </w:numPr>
        <w:jc w:val="both"/>
        <w:rPr>
          <w:rFonts w:ascii="Arial" w:hAnsi="Arial" w:cs="Arial"/>
        </w:rPr>
      </w:pPr>
      <w:hyperlink r:id="rId28" w:history="1">
        <w:r w:rsidR="003C6C94" w:rsidRPr="009D46FC">
          <w:rPr>
            <w:rStyle w:val="Hyperlink"/>
            <w:rFonts w:ascii="Arial" w:hAnsi="Arial" w:cs="Arial"/>
          </w:rPr>
          <w:t>Human Rights Act 1998</w:t>
        </w:r>
      </w:hyperlink>
    </w:p>
    <w:p w14:paraId="29A61EA5" w14:textId="44AB7F46" w:rsidR="003C6C94" w:rsidRDefault="00D17C0B" w:rsidP="001E610D">
      <w:pPr>
        <w:pStyle w:val="ListParagraph"/>
        <w:numPr>
          <w:ilvl w:val="0"/>
          <w:numId w:val="14"/>
        </w:numPr>
        <w:jc w:val="both"/>
        <w:rPr>
          <w:rFonts w:ascii="Arial" w:hAnsi="Arial" w:cs="Arial"/>
        </w:rPr>
      </w:pPr>
      <w:hyperlink r:id="rId29" w:history="1">
        <w:r w:rsidR="003C6C94" w:rsidRPr="00855B08">
          <w:rPr>
            <w:rStyle w:val="Hyperlink"/>
            <w:rFonts w:ascii="Arial" w:hAnsi="Arial" w:cs="Arial"/>
          </w:rPr>
          <w:t>Equality Act 2010</w:t>
        </w:r>
      </w:hyperlink>
    </w:p>
    <w:p w14:paraId="4EFB51ED" w14:textId="7F014693" w:rsidR="00826462" w:rsidRPr="001E610D" w:rsidRDefault="00D17C0B" w:rsidP="001E610D">
      <w:pPr>
        <w:pStyle w:val="ListParagraph"/>
        <w:numPr>
          <w:ilvl w:val="0"/>
          <w:numId w:val="14"/>
        </w:numPr>
        <w:jc w:val="both"/>
        <w:rPr>
          <w:rFonts w:ascii="Arial" w:hAnsi="Arial" w:cs="Arial"/>
        </w:rPr>
      </w:pPr>
      <w:hyperlink r:id="rId30" w:history="1">
        <w:r w:rsidR="00826462" w:rsidRPr="001E610D">
          <w:rPr>
            <w:rStyle w:val="Hyperlink"/>
            <w:rFonts w:ascii="Arial" w:hAnsi="Arial" w:cs="Arial"/>
          </w:rPr>
          <w:t>Working together to safeguard children (December 2023</w:t>
        </w:r>
      </w:hyperlink>
      <w:r w:rsidR="00826462" w:rsidRPr="001E610D">
        <w:rPr>
          <w:rFonts w:ascii="Arial" w:hAnsi="Arial" w:cs="Arial"/>
        </w:rPr>
        <w:t>)</w:t>
      </w:r>
    </w:p>
    <w:p w14:paraId="5466F5D9" w14:textId="7B697B75" w:rsidR="00826462" w:rsidRPr="001E610D" w:rsidRDefault="00D17C0B" w:rsidP="001E610D">
      <w:pPr>
        <w:pStyle w:val="ListParagraph"/>
        <w:numPr>
          <w:ilvl w:val="0"/>
          <w:numId w:val="14"/>
        </w:numPr>
        <w:jc w:val="both"/>
        <w:rPr>
          <w:rFonts w:ascii="Arial" w:hAnsi="Arial" w:cs="Arial"/>
        </w:rPr>
      </w:pPr>
      <w:hyperlink r:id="rId31" w:history="1">
        <w:r w:rsidR="00826462" w:rsidRPr="001E610D">
          <w:rPr>
            <w:rStyle w:val="Hyperlink"/>
            <w:rFonts w:ascii="Arial" w:hAnsi="Arial" w:cs="Arial"/>
          </w:rPr>
          <w:t>Keeping Children Safe in education: Statutory guidance for Schools and Colleges (July 2025)</w:t>
        </w:r>
      </w:hyperlink>
    </w:p>
    <w:p w14:paraId="390511B1" w14:textId="7A201722" w:rsidR="45CB5E4E" w:rsidRDefault="00D17C0B" w:rsidP="42501F08">
      <w:pPr>
        <w:pStyle w:val="ListParagraph"/>
        <w:numPr>
          <w:ilvl w:val="0"/>
          <w:numId w:val="14"/>
        </w:numPr>
        <w:jc w:val="both"/>
        <w:rPr>
          <w:rFonts w:ascii="Arial" w:hAnsi="Arial" w:cs="Arial"/>
          <w:lang w:val="en-GB"/>
        </w:rPr>
      </w:pPr>
      <w:hyperlink r:id="rId32">
        <w:r w:rsidR="00FD5AEE" w:rsidRPr="42501F08">
          <w:rPr>
            <w:rStyle w:val="Hyperlink"/>
            <w:rFonts w:ascii="Arial" w:hAnsi="Arial" w:cs="Arial"/>
          </w:rPr>
          <w:t>Berkshire west Safeguarding Partnership Child Protection and Safeguarding Policies and Procedures</w:t>
        </w:r>
      </w:hyperlink>
      <w:r w:rsidR="00FD5AEE" w:rsidRPr="42501F08">
        <w:rPr>
          <w:rFonts w:ascii="Arial" w:hAnsi="Arial" w:cs="Arial"/>
        </w:rPr>
        <w:t xml:space="preserve"> </w:t>
      </w:r>
    </w:p>
    <w:p w14:paraId="0056E181" w14:textId="43F3711C" w:rsidR="45CB5E4E" w:rsidRDefault="45CB5E4E" w:rsidP="45CB5E4E">
      <w:pPr>
        <w:jc w:val="both"/>
        <w:rPr>
          <w:rStyle w:val="Heading2Char"/>
          <w:rFonts w:ascii="Arial" w:hAnsi="Arial" w:cs="Arial"/>
          <w:sz w:val="22"/>
          <w:szCs w:val="22"/>
          <w:lang w:val="en-GB"/>
        </w:rPr>
      </w:pPr>
    </w:p>
    <w:p w14:paraId="6C3B814E" w14:textId="77777777" w:rsidR="001E4CFF" w:rsidRDefault="001E4CFF" w:rsidP="45CB5E4E">
      <w:pPr>
        <w:jc w:val="both"/>
        <w:rPr>
          <w:rStyle w:val="Heading2Char"/>
          <w:rFonts w:ascii="Arial" w:hAnsi="Arial" w:cs="Arial"/>
          <w:sz w:val="22"/>
          <w:szCs w:val="22"/>
          <w:lang w:val="en-GB"/>
        </w:rPr>
      </w:pPr>
    </w:p>
    <w:p w14:paraId="42B09597" w14:textId="77777777" w:rsidR="001E4CFF" w:rsidRDefault="001E4CFF" w:rsidP="45CB5E4E">
      <w:pPr>
        <w:jc w:val="both"/>
        <w:rPr>
          <w:rStyle w:val="Heading2Char"/>
          <w:rFonts w:ascii="Arial" w:hAnsi="Arial" w:cs="Arial"/>
          <w:sz w:val="22"/>
          <w:szCs w:val="22"/>
          <w:lang w:val="en-GB"/>
        </w:rPr>
      </w:pPr>
    </w:p>
    <w:p w14:paraId="4108F551" w14:textId="77777777" w:rsidR="001E4CFF" w:rsidRDefault="001E4CFF" w:rsidP="45CB5E4E">
      <w:pPr>
        <w:jc w:val="both"/>
        <w:rPr>
          <w:rStyle w:val="Heading2Char"/>
          <w:rFonts w:ascii="Arial" w:hAnsi="Arial" w:cs="Arial"/>
          <w:sz w:val="22"/>
          <w:szCs w:val="22"/>
          <w:lang w:val="en-GB"/>
        </w:rPr>
      </w:pPr>
    </w:p>
    <w:p w14:paraId="0709BD30" w14:textId="77777777" w:rsidR="001E4CFF" w:rsidRDefault="001E4CFF" w:rsidP="45CB5E4E">
      <w:pPr>
        <w:jc w:val="both"/>
        <w:rPr>
          <w:rStyle w:val="Heading2Char"/>
          <w:rFonts w:ascii="Arial" w:hAnsi="Arial" w:cs="Arial"/>
          <w:sz w:val="22"/>
          <w:szCs w:val="22"/>
          <w:lang w:val="en-GB"/>
        </w:rPr>
      </w:pPr>
    </w:p>
    <w:p w14:paraId="4789F037" w14:textId="77777777" w:rsidR="001E4CFF" w:rsidRDefault="001E4CFF" w:rsidP="45CB5E4E">
      <w:pPr>
        <w:jc w:val="both"/>
        <w:rPr>
          <w:rStyle w:val="Heading2Char"/>
          <w:rFonts w:ascii="Arial" w:hAnsi="Arial" w:cs="Arial"/>
          <w:sz w:val="22"/>
          <w:szCs w:val="22"/>
          <w:lang w:val="en-GB"/>
        </w:rPr>
      </w:pPr>
    </w:p>
    <w:p w14:paraId="181C8FC8" w14:textId="77777777" w:rsidR="001E4CFF" w:rsidRDefault="001E4CFF" w:rsidP="45CB5E4E">
      <w:pPr>
        <w:jc w:val="both"/>
        <w:rPr>
          <w:rStyle w:val="Heading2Char"/>
          <w:rFonts w:ascii="Arial" w:hAnsi="Arial" w:cs="Arial"/>
          <w:sz w:val="22"/>
          <w:szCs w:val="22"/>
          <w:lang w:val="en-GB"/>
        </w:rPr>
      </w:pPr>
    </w:p>
    <w:p w14:paraId="0B31EA6E" w14:textId="77777777" w:rsidR="001E4CFF" w:rsidRDefault="001E4CFF" w:rsidP="45CB5E4E">
      <w:pPr>
        <w:jc w:val="both"/>
        <w:rPr>
          <w:rStyle w:val="Heading2Char"/>
          <w:rFonts w:ascii="Arial" w:hAnsi="Arial" w:cs="Arial"/>
          <w:sz w:val="22"/>
          <w:szCs w:val="22"/>
          <w:lang w:val="en-GB"/>
        </w:rPr>
      </w:pPr>
    </w:p>
    <w:p w14:paraId="16E85762" w14:textId="77777777" w:rsidR="001E4CFF" w:rsidRDefault="001E4CFF" w:rsidP="45CB5E4E">
      <w:pPr>
        <w:jc w:val="both"/>
        <w:rPr>
          <w:rStyle w:val="Heading2Char"/>
          <w:rFonts w:ascii="Arial" w:hAnsi="Arial" w:cs="Arial"/>
          <w:sz w:val="22"/>
          <w:szCs w:val="22"/>
          <w:lang w:val="en-GB"/>
        </w:rPr>
      </w:pPr>
    </w:p>
    <w:p w14:paraId="16805743" w14:textId="77777777" w:rsidR="001E4CFF" w:rsidRDefault="001E4CFF" w:rsidP="45CB5E4E">
      <w:pPr>
        <w:jc w:val="both"/>
        <w:rPr>
          <w:rStyle w:val="Heading2Char"/>
          <w:rFonts w:ascii="Arial" w:hAnsi="Arial" w:cs="Arial"/>
          <w:sz w:val="22"/>
          <w:szCs w:val="22"/>
          <w:lang w:val="en-GB"/>
        </w:rPr>
      </w:pPr>
    </w:p>
    <w:p w14:paraId="0F14472E" w14:textId="3E1208A7" w:rsidR="00DA2AB8" w:rsidRPr="00DA2AB8" w:rsidRDefault="00E34385" w:rsidP="001E610D">
      <w:pPr>
        <w:jc w:val="both"/>
        <w:rPr>
          <w:rFonts w:ascii="Arial" w:hAnsi="Arial" w:cs="Arial"/>
          <w:b/>
          <w:bCs/>
          <w:lang w:val="en-GB"/>
        </w:rPr>
      </w:pPr>
      <w:bookmarkStart w:id="5" w:name="_Toc382351481"/>
      <w:r w:rsidRPr="57B61231">
        <w:rPr>
          <w:rStyle w:val="Heading2Char"/>
          <w:rFonts w:ascii="Arial" w:hAnsi="Arial" w:cs="Arial"/>
          <w:sz w:val="22"/>
          <w:szCs w:val="22"/>
          <w:lang w:val="en-GB"/>
        </w:rPr>
        <w:t xml:space="preserve">3. </w:t>
      </w:r>
      <w:r w:rsidR="00DA2AB8" w:rsidRPr="57B61231">
        <w:rPr>
          <w:rStyle w:val="Heading2Char"/>
          <w:rFonts w:ascii="Arial" w:hAnsi="Arial" w:cs="Arial"/>
          <w:sz w:val="22"/>
          <w:szCs w:val="22"/>
          <w:lang w:val="en-GB"/>
        </w:rPr>
        <w:t>Statutory Safeguarding-Related Policies in Schools (KCSIE 2025)</w:t>
      </w:r>
      <w:bookmarkEnd w:id="5"/>
      <w:r w:rsidR="00DA2AB8" w:rsidRPr="57B61231">
        <w:rPr>
          <w:rFonts w:ascii="Arial" w:hAnsi="Arial" w:cs="Arial"/>
          <w:b/>
          <w:bCs/>
          <w:lang w:val="en-GB"/>
        </w:rP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47"/>
        <w:gridCol w:w="1760"/>
        <w:gridCol w:w="3323"/>
      </w:tblGrid>
      <w:tr w:rsidR="00DA2AB8" w:rsidRPr="00DA2AB8" w14:paraId="6B94C713" w14:textId="77777777" w:rsidTr="00DA2AB8">
        <w:trPr>
          <w:tblHeader/>
          <w:tblCellSpacing w:w="15" w:type="dxa"/>
        </w:trPr>
        <w:tc>
          <w:tcPr>
            <w:tcW w:w="0" w:type="auto"/>
            <w:shd w:val="clear" w:color="auto" w:fill="DBE5F1" w:themeFill="accent1" w:themeFillTint="33"/>
            <w:vAlign w:val="center"/>
            <w:hideMark/>
          </w:tcPr>
          <w:p w14:paraId="17FB618B" w14:textId="77777777" w:rsidR="00DA2AB8" w:rsidRPr="00DA2AB8" w:rsidRDefault="00DA2AB8" w:rsidP="00940383">
            <w:pPr>
              <w:rPr>
                <w:rFonts w:ascii="Arial" w:hAnsi="Arial" w:cs="Arial"/>
                <w:b/>
                <w:bCs/>
                <w:lang w:val="en-GB"/>
              </w:rPr>
            </w:pPr>
            <w:r w:rsidRPr="00DA2AB8">
              <w:rPr>
                <w:rFonts w:ascii="Arial" w:hAnsi="Arial" w:cs="Arial"/>
                <w:b/>
                <w:bCs/>
                <w:lang w:val="en-GB"/>
              </w:rPr>
              <w:t>Policy</w:t>
            </w:r>
          </w:p>
        </w:tc>
        <w:tc>
          <w:tcPr>
            <w:tcW w:w="0" w:type="auto"/>
            <w:shd w:val="clear" w:color="auto" w:fill="DBE5F1" w:themeFill="accent1" w:themeFillTint="33"/>
            <w:vAlign w:val="center"/>
            <w:hideMark/>
          </w:tcPr>
          <w:p w14:paraId="21D9BCF5" w14:textId="77777777" w:rsidR="00DA2AB8" w:rsidRPr="00DA2AB8" w:rsidRDefault="00DA2AB8" w:rsidP="001E610D">
            <w:pPr>
              <w:jc w:val="both"/>
              <w:rPr>
                <w:rFonts w:ascii="Arial" w:hAnsi="Arial" w:cs="Arial"/>
                <w:b/>
                <w:bCs/>
                <w:lang w:val="en-GB"/>
              </w:rPr>
            </w:pPr>
            <w:r w:rsidRPr="00DA2AB8">
              <w:rPr>
                <w:rFonts w:ascii="Arial" w:hAnsi="Arial" w:cs="Arial"/>
                <w:b/>
                <w:bCs/>
                <w:lang w:val="en-GB"/>
              </w:rPr>
              <w:t>Statutory Requirement</w:t>
            </w:r>
          </w:p>
        </w:tc>
        <w:tc>
          <w:tcPr>
            <w:tcW w:w="0" w:type="auto"/>
            <w:shd w:val="clear" w:color="auto" w:fill="DBE5F1" w:themeFill="accent1" w:themeFillTint="33"/>
            <w:vAlign w:val="center"/>
            <w:hideMark/>
          </w:tcPr>
          <w:p w14:paraId="3932C3F8" w14:textId="77777777" w:rsidR="00DA2AB8" w:rsidRPr="00DA2AB8" w:rsidRDefault="00DA2AB8" w:rsidP="00940383">
            <w:pPr>
              <w:rPr>
                <w:rFonts w:ascii="Arial" w:hAnsi="Arial" w:cs="Arial"/>
                <w:b/>
                <w:bCs/>
                <w:lang w:val="en-GB"/>
              </w:rPr>
            </w:pPr>
            <w:r w:rsidRPr="00DA2AB8">
              <w:rPr>
                <w:rFonts w:ascii="Arial" w:hAnsi="Arial" w:cs="Arial"/>
                <w:b/>
                <w:bCs/>
                <w:lang w:val="en-GB"/>
              </w:rPr>
              <w:t>Safeguarding Link</w:t>
            </w:r>
          </w:p>
        </w:tc>
      </w:tr>
      <w:tr w:rsidR="00DA2AB8" w:rsidRPr="00DA2AB8" w14:paraId="2818ADED" w14:textId="77777777" w:rsidTr="00DA2AB8">
        <w:trPr>
          <w:tblCellSpacing w:w="15" w:type="dxa"/>
        </w:trPr>
        <w:tc>
          <w:tcPr>
            <w:tcW w:w="0" w:type="auto"/>
            <w:vAlign w:val="center"/>
            <w:hideMark/>
          </w:tcPr>
          <w:p w14:paraId="45A616C4" w14:textId="77777777" w:rsidR="00DA2AB8" w:rsidRPr="00DA2AB8" w:rsidRDefault="00DA2AB8" w:rsidP="00940383">
            <w:pPr>
              <w:rPr>
                <w:rFonts w:ascii="Arial" w:hAnsi="Arial" w:cs="Arial"/>
                <w:lang w:val="en-GB"/>
              </w:rPr>
            </w:pPr>
            <w:r w:rsidRPr="00DA2AB8">
              <w:rPr>
                <w:rFonts w:ascii="Arial" w:hAnsi="Arial" w:cs="Arial"/>
                <w:b/>
                <w:bCs/>
                <w:lang w:val="en-GB"/>
              </w:rPr>
              <w:t>Child Protection and Safeguarding Policy</w:t>
            </w:r>
          </w:p>
        </w:tc>
        <w:tc>
          <w:tcPr>
            <w:tcW w:w="0" w:type="auto"/>
            <w:vAlign w:val="center"/>
            <w:hideMark/>
          </w:tcPr>
          <w:p w14:paraId="0FC44894" w14:textId="77777777" w:rsidR="00DA2AB8" w:rsidRPr="00DA2AB8" w:rsidRDefault="00DA2AB8" w:rsidP="00805D1E">
            <w:pPr>
              <w:rPr>
                <w:rFonts w:ascii="Arial" w:hAnsi="Arial" w:cs="Arial"/>
                <w:lang w:val="en-GB"/>
              </w:rPr>
            </w:pPr>
            <w:r w:rsidRPr="00DA2AB8">
              <w:rPr>
                <w:rFonts w:ascii="Arial" w:hAnsi="Arial" w:cs="Arial"/>
                <w:lang w:val="en-GB"/>
              </w:rPr>
              <w:t>Yes</w:t>
            </w:r>
          </w:p>
        </w:tc>
        <w:tc>
          <w:tcPr>
            <w:tcW w:w="0" w:type="auto"/>
            <w:vAlign w:val="center"/>
            <w:hideMark/>
          </w:tcPr>
          <w:p w14:paraId="78211467" w14:textId="77777777" w:rsidR="00DA2AB8" w:rsidRPr="00DA2AB8" w:rsidRDefault="00DA2AB8" w:rsidP="00940383">
            <w:pPr>
              <w:rPr>
                <w:rFonts w:ascii="Arial" w:hAnsi="Arial" w:cs="Arial"/>
                <w:lang w:val="en-GB"/>
              </w:rPr>
            </w:pPr>
            <w:r w:rsidRPr="00DA2AB8">
              <w:rPr>
                <w:rFonts w:ascii="Arial" w:hAnsi="Arial" w:cs="Arial"/>
                <w:lang w:val="en-GB"/>
              </w:rPr>
              <w:t>Core safeguarding policy outlining procedures for identifying and responding to concerns.</w:t>
            </w:r>
          </w:p>
        </w:tc>
      </w:tr>
      <w:tr w:rsidR="00DA2AB8" w:rsidRPr="00DA2AB8" w14:paraId="03B04CBF" w14:textId="77777777" w:rsidTr="00DA2AB8">
        <w:trPr>
          <w:tblCellSpacing w:w="15" w:type="dxa"/>
        </w:trPr>
        <w:tc>
          <w:tcPr>
            <w:tcW w:w="0" w:type="auto"/>
            <w:vAlign w:val="center"/>
            <w:hideMark/>
          </w:tcPr>
          <w:p w14:paraId="2B196011" w14:textId="70E73DC1" w:rsidR="00DA2AB8" w:rsidRDefault="00DA2AB8" w:rsidP="00940383">
            <w:pPr>
              <w:rPr>
                <w:rFonts w:ascii="Arial" w:hAnsi="Arial" w:cs="Arial"/>
                <w:b/>
                <w:bCs/>
                <w:lang w:val="en-GB"/>
              </w:rPr>
            </w:pPr>
            <w:r w:rsidRPr="00DA2AB8">
              <w:rPr>
                <w:rFonts w:ascii="Arial" w:hAnsi="Arial" w:cs="Arial"/>
                <w:b/>
                <w:bCs/>
                <w:lang w:val="en-GB"/>
              </w:rPr>
              <w:t>Behaviour Policy</w:t>
            </w:r>
          </w:p>
          <w:p w14:paraId="55D53656" w14:textId="21DC17FC" w:rsidR="00805D1E" w:rsidRPr="00DA2AB8" w:rsidRDefault="00805D1E" w:rsidP="00805D1E">
            <w:pPr>
              <w:rPr>
                <w:rFonts w:ascii="Arial" w:hAnsi="Arial" w:cs="Arial"/>
                <w:lang w:val="en-GB"/>
              </w:rPr>
            </w:pPr>
            <w:r w:rsidRPr="00805D1E">
              <w:rPr>
                <w:rFonts w:ascii="Arial" w:hAnsi="Arial" w:cs="Arial"/>
                <w:bCs/>
                <w:lang w:val="en-GB"/>
              </w:rPr>
              <w:t>https://tinyurl.com/4ennee8r</w:t>
            </w:r>
          </w:p>
        </w:tc>
        <w:tc>
          <w:tcPr>
            <w:tcW w:w="0" w:type="auto"/>
            <w:vAlign w:val="center"/>
            <w:hideMark/>
          </w:tcPr>
          <w:p w14:paraId="6F9267E4" w14:textId="77777777" w:rsidR="00DA2AB8" w:rsidRPr="00DA2AB8" w:rsidRDefault="00DA2AB8" w:rsidP="00805D1E">
            <w:pPr>
              <w:rPr>
                <w:rFonts w:ascii="Arial" w:hAnsi="Arial" w:cs="Arial"/>
                <w:lang w:val="en-GB"/>
              </w:rPr>
            </w:pPr>
            <w:r w:rsidRPr="00DA2AB8">
              <w:rPr>
                <w:rFonts w:ascii="Arial" w:hAnsi="Arial" w:cs="Arial"/>
                <w:lang w:val="en-GB"/>
              </w:rPr>
              <w:t>Yes</w:t>
            </w:r>
          </w:p>
        </w:tc>
        <w:tc>
          <w:tcPr>
            <w:tcW w:w="0" w:type="auto"/>
            <w:vAlign w:val="center"/>
            <w:hideMark/>
          </w:tcPr>
          <w:p w14:paraId="5EA8902F" w14:textId="77777777" w:rsidR="00DA2AB8" w:rsidRPr="00DA2AB8" w:rsidRDefault="00DA2AB8" w:rsidP="00940383">
            <w:pPr>
              <w:rPr>
                <w:rFonts w:ascii="Arial" w:hAnsi="Arial" w:cs="Arial"/>
                <w:lang w:val="en-GB"/>
              </w:rPr>
            </w:pPr>
            <w:r w:rsidRPr="00DA2AB8">
              <w:rPr>
                <w:rFonts w:ascii="Arial" w:hAnsi="Arial" w:cs="Arial"/>
                <w:lang w:val="en-GB"/>
              </w:rPr>
              <w:t>Includes measures to prevent bullying, child-on-child abuse, and promote a safe environment.</w:t>
            </w:r>
          </w:p>
        </w:tc>
      </w:tr>
      <w:tr w:rsidR="00DA2AB8" w:rsidRPr="00DA2AB8" w14:paraId="46852F14" w14:textId="77777777" w:rsidTr="00DA2AB8">
        <w:trPr>
          <w:tblCellSpacing w:w="15" w:type="dxa"/>
        </w:trPr>
        <w:tc>
          <w:tcPr>
            <w:tcW w:w="0" w:type="auto"/>
            <w:vAlign w:val="center"/>
            <w:hideMark/>
          </w:tcPr>
          <w:p w14:paraId="1D7CDD8E" w14:textId="77777777" w:rsidR="00DA2AB8" w:rsidRPr="00DA2AB8" w:rsidRDefault="00DA2AB8" w:rsidP="00940383">
            <w:pPr>
              <w:rPr>
                <w:rFonts w:ascii="Arial" w:hAnsi="Arial" w:cs="Arial"/>
                <w:lang w:val="en-GB"/>
              </w:rPr>
            </w:pPr>
            <w:r w:rsidRPr="00DA2AB8">
              <w:rPr>
                <w:rFonts w:ascii="Arial" w:hAnsi="Arial" w:cs="Arial"/>
                <w:b/>
                <w:bCs/>
                <w:lang w:val="en-GB"/>
              </w:rPr>
              <w:t>Staff Behaviour Policy (Code of Conduct)</w:t>
            </w:r>
          </w:p>
        </w:tc>
        <w:tc>
          <w:tcPr>
            <w:tcW w:w="0" w:type="auto"/>
            <w:vAlign w:val="center"/>
            <w:hideMark/>
          </w:tcPr>
          <w:p w14:paraId="5A4C63D4" w14:textId="77777777" w:rsidR="00DA2AB8" w:rsidRPr="00DA2AB8" w:rsidRDefault="00DA2AB8" w:rsidP="00805D1E">
            <w:pPr>
              <w:rPr>
                <w:rFonts w:ascii="Arial" w:hAnsi="Arial" w:cs="Arial"/>
                <w:lang w:val="en-GB"/>
              </w:rPr>
            </w:pPr>
            <w:r w:rsidRPr="00DA2AB8">
              <w:rPr>
                <w:rFonts w:ascii="Arial" w:hAnsi="Arial" w:cs="Arial"/>
                <w:lang w:val="en-GB"/>
              </w:rPr>
              <w:t>Yes</w:t>
            </w:r>
          </w:p>
        </w:tc>
        <w:tc>
          <w:tcPr>
            <w:tcW w:w="0" w:type="auto"/>
            <w:vAlign w:val="center"/>
            <w:hideMark/>
          </w:tcPr>
          <w:p w14:paraId="3F9EB4A7" w14:textId="77777777" w:rsidR="00DA2AB8" w:rsidRPr="00DA2AB8" w:rsidRDefault="00DA2AB8" w:rsidP="00940383">
            <w:pPr>
              <w:rPr>
                <w:rFonts w:ascii="Arial" w:hAnsi="Arial" w:cs="Arial"/>
                <w:lang w:val="en-GB"/>
              </w:rPr>
            </w:pPr>
            <w:r w:rsidRPr="00DA2AB8">
              <w:rPr>
                <w:rFonts w:ascii="Arial" w:hAnsi="Arial" w:cs="Arial"/>
                <w:lang w:val="en-GB"/>
              </w:rPr>
              <w:t>Sets expectations for staff conduct, including boundaries and reporting concerns.</w:t>
            </w:r>
          </w:p>
        </w:tc>
      </w:tr>
      <w:tr w:rsidR="00DA2AB8" w:rsidRPr="00DA2AB8" w14:paraId="6B43CF2B" w14:textId="77777777" w:rsidTr="00DA2AB8">
        <w:trPr>
          <w:tblCellSpacing w:w="15" w:type="dxa"/>
        </w:trPr>
        <w:tc>
          <w:tcPr>
            <w:tcW w:w="0" w:type="auto"/>
            <w:vAlign w:val="center"/>
            <w:hideMark/>
          </w:tcPr>
          <w:p w14:paraId="7E6BE5E2" w14:textId="77777777" w:rsidR="00DA2AB8" w:rsidRPr="00DA2AB8" w:rsidRDefault="00DA2AB8" w:rsidP="00940383">
            <w:pPr>
              <w:rPr>
                <w:rFonts w:ascii="Arial" w:hAnsi="Arial" w:cs="Arial"/>
                <w:lang w:val="en-GB"/>
              </w:rPr>
            </w:pPr>
            <w:r w:rsidRPr="00DA2AB8">
              <w:rPr>
                <w:rFonts w:ascii="Arial" w:hAnsi="Arial" w:cs="Arial"/>
                <w:b/>
                <w:bCs/>
                <w:lang w:val="en-GB"/>
              </w:rPr>
              <w:t>Health and Safety Policy</w:t>
            </w:r>
          </w:p>
        </w:tc>
        <w:tc>
          <w:tcPr>
            <w:tcW w:w="0" w:type="auto"/>
            <w:vAlign w:val="center"/>
            <w:hideMark/>
          </w:tcPr>
          <w:p w14:paraId="0C5F0438" w14:textId="77777777" w:rsidR="00DA2AB8" w:rsidRPr="00DA2AB8" w:rsidRDefault="00DA2AB8" w:rsidP="00805D1E">
            <w:pPr>
              <w:rPr>
                <w:rFonts w:ascii="Arial" w:hAnsi="Arial" w:cs="Arial"/>
                <w:lang w:val="en-GB"/>
              </w:rPr>
            </w:pPr>
            <w:r w:rsidRPr="00DA2AB8">
              <w:rPr>
                <w:rFonts w:ascii="Arial" w:hAnsi="Arial" w:cs="Arial"/>
                <w:lang w:val="en-GB"/>
              </w:rPr>
              <w:t>Yes</w:t>
            </w:r>
          </w:p>
        </w:tc>
        <w:tc>
          <w:tcPr>
            <w:tcW w:w="0" w:type="auto"/>
            <w:vAlign w:val="center"/>
            <w:hideMark/>
          </w:tcPr>
          <w:p w14:paraId="34318839" w14:textId="77777777" w:rsidR="00DA2AB8" w:rsidRPr="00DA2AB8" w:rsidRDefault="00DA2AB8" w:rsidP="00940383">
            <w:pPr>
              <w:rPr>
                <w:rFonts w:ascii="Arial" w:hAnsi="Arial" w:cs="Arial"/>
                <w:lang w:val="en-GB"/>
              </w:rPr>
            </w:pPr>
            <w:r w:rsidRPr="00DA2AB8">
              <w:rPr>
                <w:rFonts w:ascii="Arial" w:hAnsi="Arial" w:cs="Arial"/>
                <w:lang w:val="en-GB"/>
              </w:rPr>
              <w:t>Ensures physical safety of pupils and staff, including risk assessments.</w:t>
            </w:r>
          </w:p>
        </w:tc>
      </w:tr>
      <w:tr w:rsidR="00DA2AB8" w:rsidRPr="00DA2AB8" w14:paraId="47BE7CCD" w14:textId="77777777" w:rsidTr="00DA2AB8">
        <w:trPr>
          <w:tblCellSpacing w:w="15" w:type="dxa"/>
        </w:trPr>
        <w:tc>
          <w:tcPr>
            <w:tcW w:w="0" w:type="auto"/>
            <w:vAlign w:val="center"/>
            <w:hideMark/>
          </w:tcPr>
          <w:p w14:paraId="4BC8F318" w14:textId="77777777" w:rsidR="00DA2AB8" w:rsidRDefault="00DA2AB8" w:rsidP="00940383">
            <w:pPr>
              <w:rPr>
                <w:rFonts w:ascii="Arial" w:hAnsi="Arial" w:cs="Arial"/>
                <w:b/>
                <w:bCs/>
                <w:lang w:val="en-GB"/>
              </w:rPr>
            </w:pPr>
            <w:r w:rsidRPr="00DA2AB8">
              <w:rPr>
                <w:rFonts w:ascii="Arial" w:hAnsi="Arial" w:cs="Arial"/>
                <w:b/>
                <w:bCs/>
                <w:lang w:val="en-GB"/>
              </w:rPr>
              <w:t>Relationships, Sex and Health Education (RSHE) Policy</w:t>
            </w:r>
          </w:p>
          <w:p w14:paraId="236F8402" w14:textId="066D3618" w:rsidR="00805D1E" w:rsidRPr="00DA2AB8" w:rsidRDefault="00805D1E" w:rsidP="00940383">
            <w:pPr>
              <w:rPr>
                <w:rFonts w:ascii="Arial" w:hAnsi="Arial" w:cs="Arial"/>
                <w:lang w:val="en-GB"/>
              </w:rPr>
            </w:pPr>
            <w:r w:rsidRPr="00805D1E">
              <w:rPr>
                <w:rFonts w:ascii="Arial" w:hAnsi="Arial" w:cs="Arial"/>
                <w:lang w:val="en-GB"/>
              </w:rPr>
              <w:t>https://tinyurl.com/bdxyhcje</w:t>
            </w:r>
          </w:p>
        </w:tc>
        <w:tc>
          <w:tcPr>
            <w:tcW w:w="0" w:type="auto"/>
            <w:vAlign w:val="center"/>
            <w:hideMark/>
          </w:tcPr>
          <w:p w14:paraId="0827FD0C" w14:textId="77777777" w:rsidR="00DA2AB8" w:rsidRPr="00DA2AB8" w:rsidRDefault="00DA2AB8" w:rsidP="00805D1E">
            <w:pPr>
              <w:rPr>
                <w:rFonts w:ascii="Arial" w:hAnsi="Arial" w:cs="Arial"/>
                <w:lang w:val="en-GB"/>
              </w:rPr>
            </w:pPr>
            <w:r w:rsidRPr="00DA2AB8">
              <w:rPr>
                <w:rFonts w:ascii="Arial" w:hAnsi="Arial" w:cs="Arial"/>
                <w:lang w:val="en-GB"/>
              </w:rPr>
              <w:t>Yes (for maintained schools)</w:t>
            </w:r>
          </w:p>
        </w:tc>
        <w:tc>
          <w:tcPr>
            <w:tcW w:w="0" w:type="auto"/>
            <w:vAlign w:val="center"/>
            <w:hideMark/>
          </w:tcPr>
          <w:p w14:paraId="0123714E" w14:textId="77777777" w:rsidR="00DA2AB8" w:rsidRPr="00DA2AB8" w:rsidRDefault="00DA2AB8" w:rsidP="00940383">
            <w:pPr>
              <w:rPr>
                <w:rFonts w:ascii="Arial" w:hAnsi="Arial" w:cs="Arial"/>
                <w:lang w:val="en-GB"/>
              </w:rPr>
            </w:pPr>
            <w:r w:rsidRPr="00DA2AB8">
              <w:rPr>
                <w:rFonts w:ascii="Arial" w:hAnsi="Arial" w:cs="Arial"/>
                <w:lang w:val="en-GB"/>
              </w:rPr>
              <w:t>Supports safeguarding through education on consent, healthy relationships, and online safety.</w:t>
            </w:r>
          </w:p>
        </w:tc>
      </w:tr>
      <w:tr w:rsidR="00DA2AB8" w:rsidRPr="00DA2AB8" w14:paraId="60D3BCA3" w14:textId="77777777" w:rsidTr="00DA2AB8">
        <w:trPr>
          <w:tblCellSpacing w:w="15" w:type="dxa"/>
        </w:trPr>
        <w:tc>
          <w:tcPr>
            <w:tcW w:w="0" w:type="auto"/>
            <w:vAlign w:val="center"/>
            <w:hideMark/>
          </w:tcPr>
          <w:p w14:paraId="71C6988A" w14:textId="77777777" w:rsidR="00DA2AB8" w:rsidRPr="00DA2AB8" w:rsidRDefault="00DA2AB8" w:rsidP="00940383">
            <w:pPr>
              <w:rPr>
                <w:rFonts w:ascii="Arial" w:hAnsi="Arial" w:cs="Arial"/>
                <w:lang w:val="en-GB"/>
              </w:rPr>
            </w:pPr>
            <w:r w:rsidRPr="00DA2AB8">
              <w:rPr>
                <w:rFonts w:ascii="Arial" w:hAnsi="Arial" w:cs="Arial"/>
                <w:b/>
                <w:bCs/>
                <w:lang w:val="en-GB"/>
              </w:rPr>
              <w:t>Special Educational Needs and Disabilities (SEND) Policy</w:t>
            </w:r>
          </w:p>
        </w:tc>
        <w:tc>
          <w:tcPr>
            <w:tcW w:w="0" w:type="auto"/>
            <w:vAlign w:val="center"/>
            <w:hideMark/>
          </w:tcPr>
          <w:p w14:paraId="6AD6EA27" w14:textId="77777777" w:rsidR="00DA2AB8" w:rsidRPr="00DA2AB8" w:rsidRDefault="00DA2AB8" w:rsidP="00805D1E">
            <w:pPr>
              <w:rPr>
                <w:rFonts w:ascii="Arial" w:hAnsi="Arial" w:cs="Arial"/>
                <w:lang w:val="en-GB"/>
              </w:rPr>
            </w:pPr>
            <w:r w:rsidRPr="00DA2AB8">
              <w:rPr>
                <w:rFonts w:ascii="Arial" w:hAnsi="Arial" w:cs="Arial"/>
                <w:lang w:val="en-GB"/>
              </w:rPr>
              <w:t>Yes</w:t>
            </w:r>
          </w:p>
        </w:tc>
        <w:tc>
          <w:tcPr>
            <w:tcW w:w="0" w:type="auto"/>
            <w:vAlign w:val="center"/>
            <w:hideMark/>
          </w:tcPr>
          <w:p w14:paraId="51E1DC78" w14:textId="77777777" w:rsidR="00DA2AB8" w:rsidRPr="00DA2AB8" w:rsidRDefault="00DA2AB8" w:rsidP="00940383">
            <w:pPr>
              <w:rPr>
                <w:rFonts w:ascii="Arial" w:hAnsi="Arial" w:cs="Arial"/>
                <w:lang w:val="en-GB"/>
              </w:rPr>
            </w:pPr>
            <w:r w:rsidRPr="00DA2AB8">
              <w:rPr>
                <w:rFonts w:ascii="Arial" w:hAnsi="Arial" w:cs="Arial"/>
                <w:lang w:val="en-GB"/>
              </w:rPr>
              <w:t>Addresses safeguarding of vulnerable pupils with additional needs.</w:t>
            </w:r>
          </w:p>
        </w:tc>
      </w:tr>
      <w:tr w:rsidR="00DA2AB8" w:rsidRPr="00DA2AB8" w14:paraId="05330BB5" w14:textId="77777777" w:rsidTr="00DA2AB8">
        <w:trPr>
          <w:tblCellSpacing w:w="15" w:type="dxa"/>
        </w:trPr>
        <w:tc>
          <w:tcPr>
            <w:tcW w:w="0" w:type="auto"/>
            <w:vAlign w:val="center"/>
            <w:hideMark/>
          </w:tcPr>
          <w:p w14:paraId="35F89946" w14:textId="77777777" w:rsidR="00DA2AB8" w:rsidRPr="00DA2AB8" w:rsidRDefault="00DA2AB8" w:rsidP="00940383">
            <w:pPr>
              <w:rPr>
                <w:rFonts w:ascii="Arial" w:hAnsi="Arial" w:cs="Arial"/>
                <w:lang w:val="en-GB"/>
              </w:rPr>
            </w:pPr>
            <w:r w:rsidRPr="00DA2AB8">
              <w:rPr>
                <w:rFonts w:ascii="Arial" w:hAnsi="Arial" w:cs="Arial"/>
                <w:b/>
                <w:bCs/>
                <w:lang w:val="en-GB"/>
              </w:rPr>
              <w:t>Attendance Policy</w:t>
            </w:r>
          </w:p>
        </w:tc>
        <w:tc>
          <w:tcPr>
            <w:tcW w:w="0" w:type="auto"/>
            <w:vAlign w:val="center"/>
            <w:hideMark/>
          </w:tcPr>
          <w:p w14:paraId="1D1CE707" w14:textId="77777777" w:rsidR="00DA2AB8" w:rsidRPr="00DA2AB8" w:rsidRDefault="00DA2AB8" w:rsidP="00805D1E">
            <w:pPr>
              <w:rPr>
                <w:rFonts w:ascii="Arial" w:hAnsi="Arial" w:cs="Arial"/>
                <w:lang w:val="en-GB"/>
              </w:rPr>
            </w:pPr>
            <w:r w:rsidRPr="00DA2AB8">
              <w:rPr>
                <w:rFonts w:ascii="Arial" w:hAnsi="Arial" w:cs="Arial"/>
                <w:lang w:val="en-GB"/>
              </w:rPr>
              <w:t>Yes</w:t>
            </w:r>
          </w:p>
        </w:tc>
        <w:tc>
          <w:tcPr>
            <w:tcW w:w="0" w:type="auto"/>
            <w:vAlign w:val="center"/>
            <w:hideMark/>
          </w:tcPr>
          <w:p w14:paraId="78D7ADCA" w14:textId="77777777" w:rsidR="00DA2AB8" w:rsidRPr="00DA2AB8" w:rsidRDefault="00DA2AB8" w:rsidP="00940383">
            <w:pPr>
              <w:rPr>
                <w:rFonts w:ascii="Arial" w:hAnsi="Arial" w:cs="Arial"/>
                <w:lang w:val="en-GB"/>
              </w:rPr>
            </w:pPr>
            <w:r w:rsidRPr="00DA2AB8">
              <w:rPr>
                <w:rFonts w:ascii="Arial" w:hAnsi="Arial" w:cs="Arial"/>
                <w:lang w:val="en-GB"/>
              </w:rPr>
              <w:t>Supports identification of children missing education, a known safeguarding risk.</w:t>
            </w:r>
          </w:p>
        </w:tc>
      </w:tr>
      <w:tr w:rsidR="00DA2AB8" w:rsidRPr="00DA2AB8" w14:paraId="1B16F061" w14:textId="77777777" w:rsidTr="00DA2AB8">
        <w:trPr>
          <w:tblCellSpacing w:w="15" w:type="dxa"/>
        </w:trPr>
        <w:tc>
          <w:tcPr>
            <w:tcW w:w="0" w:type="auto"/>
            <w:vAlign w:val="center"/>
            <w:hideMark/>
          </w:tcPr>
          <w:p w14:paraId="1254D2D5" w14:textId="77777777" w:rsidR="00DA2AB8" w:rsidRPr="00DA2AB8" w:rsidRDefault="00DA2AB8" w:rsidP="00940383">
            <w:pPr>
              <w:rPr>
                <w:rFonts w:ascii="Arial" w:hAnsi="Arial" w:cs="Arial"/>
                <w:lang w:val="en-GB"/>
              </w:rPr>
            </w:pPr>
            <w:r w:rsidRPr="00DA2AB8">
              <w:rPr>
                <w:rFonts w:ascii="Arial" w:hAnsi="Arial" w:cs="Arial"/>
                <w:b/>
                <w:bCs/>
                <w:lang w:val="en-GB"/>
              </w:rPr>
              <w:t>Supporting Pupils with Medical Conditions Policy</w:t>
            </w:r>
          </w:p>
        </w:tc>
        <w:tc>
          <w:tcPr>
            <w:tcW w:w="0" w:type="auto"/>
            <w:vAlign w:val="center"/>
            <w:hideMark/>
          </w:tcPr>
          <w:p w14:paraId="5B28F212" w14:textId="77777777" w:rsidR="00DA2AB8" w:rsidRPr="00DA2AB8" w:rsidRDefault="00DA2AB8" w:rsidP="001E610D">
            <w:pPr>
              <w:jc w:val="both"/>
              <w:rPr>
                <w:rFonts w:ascii="Arial" w:hAnsi="Arial" w:cs="Arial"/>
                <w:lang w:val="en-GB"/>
              </w:rPr>
            </w:pPr>
            <w:r w:rsidRPr="00DA2AB8">
              <w:rPr>
                <w:rFonts w:ascii="Arial" w:hAnsi="Arial" w:cs="Arial"/>
                <w:lang w:val="en-GB"/>
              </w:rPr>
              <w:t>Yes</w:t>
            </w:r>
          </w:p>
        </w:tc>
        <w:tc>
          <w:tcPr>
            <w:tcW w:w="0" w:type="auto"/>
            <w:vAlign w:val="center"/>
            <w:hideMark/>
          </w:tcPr>
          <w:p w14:paraId="4CDB7B53" w14:textId="77777777" w:rsidR="00DA2AB8" w:rsidRPr="00DA2AB8" w:rsidRDefault="00DA2AB8" w:rsidP="00940383">
            <w:pPr>
              <w:rPr>
                <w:rFonts w:ascii="Arial" w:hAnsi="Arial" w:cs="Arial"/>
                <w:lang w:val="en-GB"/>
              </w:rPr>
            </w:pPr>
            <w:r w:rsidRPr="00DA2AB8">
              <w:rPr>
                <w:rFonts w:ascii="Arial" w:hAnsi="Arial" w:cs="Arial"/>
                <w:lang w:val="en-GB"/>
              </w:rPr>
              <w:t>Ensures safe care for pupils with health needs, including emergency procedures.</w:t>
            </w:r>
          </w:p>
        </w:tc>
      </w:tr>
      <w:tr w:rsidR="00DA2AB8" w:rsidRPr="00DA2AB8" w14:paraId="70C308A1" w14:textId="77777777" w:rsidTr="00DA2AB8">
        <w:trPr>
          <w:tblCellSpacing w:w="15" w:type="dxa"/>
        </w:trPr>
        <w:tc>
          <w:tcPr>
            <w:tcW w:w="0" w:type="auto"/>
            <w:vAlign w:val="center"/>
            <w:hideMark/>
          </w:tcPr>
          <w:p w14:paraId="5A1068D1" w14:textId="77777777" w:rsidR="00DA2AB8" w:rsidRPr="00DA2AB8" w:rsidRDefault="00DA2AB8" w:rsidP="00940383">
            <w:pPr>
              <w:rPr>
                <w:rFonts w:ascii="Arial" w:hAnsi="Arial" w:cs="Arial"/>
                <w:lang w:val="en-GB"/>
              </w:rPr>
            </w:pPr>
            <w:r w:rsidRPr="00DA2AB8">
              <w:rPr>
                <w:rFonts w:ascii="Arial" w:hAnsi="Arial" w:cs="Arial"/>
                <w:b/>
                <w:bCs/>
                <w:lang w:val="en-GB"/>
              </w:rPr>
              <w:lastRenderedPageBreak/>
              <w:t>First Aid Policy</w:t>
            </w:r>
          </w:p>
        </w:tc>
        <w:tc>
          <w:tcPr>
            <w:tcW w:w="0" w:type="auto"/>
            <w:vAlign w:val="center"/>
            <w:hideMark/>
          </w:tcPr>
          <w:p w14:paraId="429200E1" w14:textId="77777777" w:rsidR="00DA2AB8" w:rsidRPr="00DA2AB8" w:rsidRDefault="00DA2AB8" w:rsidP="001E610D">
            <w:pPr>
              <w:jc w:val="both"/>
              <w:rPr>
                <w:rFonts w:ascii="Arial" w:hAnsi="Arial" w:cs="Arial"/>
                <w:lang w:val="en-GB"/>
              </w:rPr>
            </w:pPr>
            <w:r w:rsidRPr="00DA2AB8">
              <w:rPr>
                <w:rFonts w:ascii="Arial" w:hAnsi="Arial" w:cs="Arial"/>
                <w:lang w:val="en-GB"/>
              </w:rPr>
              <w:t>Yes</w:t>
            </w:r>
          </w:p>
        </w:tc>
        <w:tc>
          <w:tcPr>
            <w:tcW w:w="0" w:type="auto"/>
            <w:vAlign w:val="center"/>
            <w:hideMark/>
          </w:tcPr>
          <w:p w14:paraId="7638813D" w14:textId="77777777" w:rsidR="00DA2AB8" w:rsidRPr="00DA2AB8" w:rsidRDefault="00DA2AB8" w:rsidP="00940383">
            <w:pPr>
              <w:rPr>
                <w:rFonts w:ascii="Arial" w:hAnsi="Arial" w:cs="Arial"/>
                <w:lang w:val="en-GB"/>
              </w:rPr>
            </w:pPr>
            <w:r w:rsidRPr="00DA2AB8">
              <w:rPr>
                <w:rFonts w:ascii="Arial" w:hAnsi="Arial" w:cs="Arial"/>
                <w:lang w:val="en-GB"/>
              </w:rPr>
              <w:t>Ensures appropriate response to injuries and medical emergencies.</w:t>
            </w:r>
          </w:p>
        </w:tc>
      </w:tr>
      <w:tr w:rsidR="00DA2AB8" w:rsidRPr="00DA2AB8" w14:paraId="286CDB75" w14:textId="77777777" w:rsidTr="00DA2AB8">
        <w:trPr>
          <w:tblCellSpacing w:w="15" w:type="dxa"/>
        </w:trPr>
        <w:tc>
          <w:tcPr>
            <w:tcW w:w="0" w:type="auto"/>
            <w:vAlign w:val="center"/>
            <w:hideMark/>
          </w:tcPr>
          <w:p w14:paraId="052EF1EB" w14:textId="77777777" w:rsidR="00DA2AB8" w:rsidRPr="00DA2AB8" w:rsidRDefault="00DA2AB8" w:rsidP="00940383">
            <w:pPr>
              <w:rPr>
                <w:rFonts w:ascii="Arial" w:hAnsi="Arial" w:cs="Arial"/>
                <w:lang w:val="en-GB"/>
              </w:rPr>
            </w:pPr>
            <w:r w:rsidRPr="00DA2AB8">
              <w:rPr>
                <w:rFonts w:ascii="Arial" w:hAnsi="Arial" w:cs="Arial"/>
                <w:b/>
                <w:bCs/>
                <w:lang w:val="en-GB"/>
              </w:rPr>
              <w:t>Complaints Policy</w:t>
            </w:r>
          </w:p>
        </w:tc>
        <w:tc>
          <w:tcPr>
            <w:tcW w:w="0" w:type="auto"/>
            <w:vAlign w:val="center"/>
            <w:hideMark/>
          </w:tcPr>
          <w:p w14:paraId="7503675C" w14:textId="77777777" w:rsidR="00DA2AB8" w:rsidRPr="00DA2AB8" w:rsidRDefault="00DA2AB8" w:rsidP="001E610D">
            <w:pPr>
              <w:jc w:val="both"/>
              <w:rPr>
                <w:rFonts w:ascii="Arial" w:hAnsi="Arial" w:cs="Arial"/>
                <w:lang w:val="en-GB"/>
              </w:rPr>
            </w:pPr>
            <w:r w:rsidRPr="00DA2AB8">
              <w:rPr>
                <w:rFonts w:ascii="Arial" w:hAnsi="Arial" w:cs="Arial"/>
                <w:lang w:val="en-GB"/>
              </w:rPr>
              <w:t>Yes</w:t>
            </w:r>
          </w:p>
        </w:tc>
        <w:tc>
          <w:tcPr>
            <w:tcW w:w="0" w:type="auto"/>
            <w:vAlign w:val="center"/>
            <w:hideMark/>
          </w:tcPr>
          <w:p w14:paraId="1EA12DF5" w14:textId="77777777" w:rsidR="00DA2AB8" w:rsidRPr="00DA2AB8" w:rsidRDefault="00DA2AB8" w:rsidP="00940383">
            <w:pPr>
              <w:rPr>
                <w:rFonts w:ascii="Arial" w:hAnsi="Arial" w:cs="Arial"/>
                <w:lang w:val="en-GB"/>
              </w:rPr>
            </w:pPr>
            <w:r w:rsidRPr="00DA2AB8">
              <w:rPr>
                <w:rFonts w:ascii="Arial" w:hAnsi="Arial" w:cs="Arial"/>
                <w:lang w:val="en-GB"/>
              </w:rPr>
              <w:t>Provides a route for raising safeguarding concerns or dissatisfaction with safeguarding responses.</w:t>
            </w:r>
          </w:p>
        </w:tc>
      </w:tr>
      <w:tr w:rsidR="00DA2AB8" w:rsidRPr="00DA2AB8" w14:paraId="61B67923" w14:textId="77777777" w:rsidTr="00DA2AB8">
        <w:trPr>
          <w:tblCellSpacing w:w="15" w:type="dxa"/>
        </w:trPr>
        <w:tc>
          <w:tcPr>
            <w:tcW w:w="0" w:type="auto"/>
            <w:vAlign w:val="center"/>
            <w:hideMark/>
          </w:tcPr>
          <w:p w14:paraId="732BEDF8" w14:textId="77777777" w:rsidR="00DA2AB8" w:rsidRPr="00DA2AB8" w:rsidRDefault="00DA2AB8" w:rsidP="00940383">
            <w:pPr>
              <w:rPr>
                <w:rFonts w:ascii="Arial" w:hAnsi="Arial" w:cs="Arial"/>
                <w:lang w:val="en-GB"/>
              </w:rPr>
            </w:pPr>
            <w:r w:rsidRPr="00DA2AB8">
              <w:rPr>
                <w:rFonts w:ascii="Arial" w:hAnsi="Arial" w:cs="Arial"/>
                <w:b/>
                <w:bCs/>
                <w:lang w:val="en-GB"/>
              </w:rPr>
              <w:t>Whistleblowing Policy</w:t>
            </w:r>
          </w:p>
        </w:tc>
        <w:tc>
          <w:tcPr>
            <w:tcW w:w="0" w:type="auto"/>
            <w:vAlign w:val="center"/>
            <w:hideMark/>
          </w:tcPr>
          <w:p w14:paraId="77553475" w14:textId="77777777" w:rsidR="00DA2AB8" w:rsidRPr="00DA2AB8" w:rsidRDefault="00DA2AB8" w:rsidP="001E610D">
            <w:pPr>
              <w:jc w:val="both"/>
              <w:rPr>
                <w:rFonts w:ascii="Arial" w:hAnsi="Arial" w:cs="Arial"/>
                <w:lang w:val="en-GB"/>
              </w:rPr>
            </w:pPr>
            <w:r w:rsidRPr="00DA2AB8">
              <w:rPr>
                <w:rFonts w:ascii="Arial" w:hAnsi="Arial" w:cs="Arial"/>
                <w:lang w:val="en-GB"/>
              </w:rPr>
              <w:t>Yes</w:t>
            </w:r>
          </w:p>
        </w:tc>
        <w:tc>
          <w:tcPr>
            <w:tcW w:w="0" w:type="auto"/>
            <w:vAlign w:val="center"/>
            <w:hideMark/>
          </w:tcPr>
          <w:p w14:paraId="1ACA65F7" w14:textId="77777777" w:rsidR="00DA2AB8" w:rsidRPr="00DA2AB8" w:rsidRDefault="00DA2AB8" w:rsidP="00940383">
            <w:pPr>
              <w:rPr>
                <w:rFonts w:ascii="Arial" w:hAnsi="Arial" w:cs="Arial"/>
                <w:lang w:val="en-GB"/>
              </w:rPr>
            </w:pPr>
            <w:r w:rsidRPr="00DA2AB8">
              <w:rPr>
                <w:rFonts w:ascii="Arial" w:hAnsi="Arial" w:cs="Arial"/>
                <w:lang w:val="en-GB"/>
              </w:rPr>
              <w:t>Enables staff to report safeguarding failures or misconduct confidentially.</w:t>
            </w:r>
          </w:p>
        </w:tc>
      </w:tr>
      <w:tr w:rsidR="00DA2AB8" w:rsidRPr="00DA2AB8" w14:paraId="3D4AD65C" w14:textId="77777777" w:rsidTr="00DA2AB8">
        <w:trPr>
          <w:tblCellSpacing w:w="15" w:type="dxa"/>
        </w:trPr>
        <w:tc>
          <w:tcPr>
            <w:tcW w:w="0" w:type="auto"/>
            <w:vAlign w:val="center"/>
            <w:hideMark/>
          </w:tcPr>
          <w:p w14:paraId="30522DB3" w14:textId="77777777" w:rsidR="00DA2AB8" w:rsidRPr="00DA2AB8" w:rsidRDefault="00DA2AB8" w:rsidP="00940383">
            <w:pPr>
              <w:rPr>
                <w:rFonts w:ascii="Arial" w:hAnsi="Arial" w:cs="Arial"/>
                <w:lang w:val="en-GB"/>
              </w:rPr>
            </w:pPr>
            <w:r w:rsidRPr="00DA2AB8">
              <w:rPr>
                <w:rFonts w:ascii="Arial" w:hAnsi="Arial" w:cs="Arial"/>
                <w:b/>
                <w:bCs/>
                <w:lang w:val="en-GB"/>
              </w:rPr>
              <w:t>Safer Recruitment Policy</w:t>
            </w:r>
          </w:p>
        </w:tc>
        <w:tc>
          <w:tcPr>
            <w:tcW w:w="0" w:type="auto"/>
            <w:vAlign w:val="center"/>
            <w:hideMark/>
          </w:tcPr>
          <w:p w14:paraId="5BAFFAC7" w14:textId="77777777" w:rsidR="00DA2AB8" w:rsidRPr="00DA2AB8" w:rsidRDefault="00DA2AB8" w:rsidP="001E610D">
            <w:pPr>
              <w:jc w:val="both"/>
              <w:rPr>
                <w:rFonts w:ascii="Arial" w:hAnsi="Arial" w:cs="Arial"/>
                <w:lang w:val="en-GB"/>
              </w:rPr>
            </w:pPr>
            <w:r w:rsidRPr="00DA2AB8">
              <w:rPr>
                <w:rFonts w:ascii="Arial" w:hAnsi="Arial" w:cs="Arial"/>
                <w:lang w:val="en-GB"/>
              </w:rPr>
              <w:t>Yes</w:t>
            </w:r>
          </w:p>
        </w:tc>
        <w:tc>
          <w:tcPr>
            <w:tcW w:w="0" w:type="auto"/>
            <w:vAlign w:val="center"/>
            <w:hideMark/>
          </w:tcPr>
          <w:p w14:paraId="09347A77" w14:textId="77777777" w:rsidR="00DA2AB8" w:rsidRPr="00DA2AB8" w:rsidRDefault="00DA2AB8" w:rsidP="00940383">
            <w:pPr>
              <w:rPr>
                <w:rFonts w:ascii="Arial" w:hAnsi="Arial" w:cs="Arial"/>
                <w:lang w:val="en-GB"/>
              </w:rPr>
            </w:pPr>
            <w:r w:rsidRPr="00DA2AB8">
              <w:rPr>
                <w:rFonts w:ascii="Arial" w:hAnsi="Arial" w:cs="Arial"/>
                <w:lang w:val="en-GB"/>
              </w:rPr>
              <w:t>Ensures all staff and volunteers are appropriately vetted.</w:t>
            </w:r>
          </w:p>
        </w:tc>
      </w:tr>
      <w:tr w:rsidR="00DA2AB8" w:rsidRPr="00DA2AB8" w14:paraId="7121C402" w14:textId="77777777" w:rsidTr="00DA2AB8">
        <w:trPr>
          <w:tblCellSpacing w:w="15" w:type="dxa"/>
        </w:trPr>
        <w:tc>
          <w:tcPr>
            <w:tcW w:w="0" w:type="auto"/>
            <w:vAlign w:val="center"/>
            <w:hideMark/>
          </w:tcPr>
          <w:p w14:paraId="7B0E6AEC" w14:textId="77777777" w:rsidR="00DA2AB8" w:rsidRPr="00DA2AB8" w:rsidRDefault="00DA2AB8" w:rsidP="00940383">
            <w:pPr>
              <w:rPr>
                <w:rFonts w:ascii="Arial" w:hAnsi="Arial" w:cs="Arial"/>
                <w:lang w:val="en-GB"/>
              </w:rPr>
            </w:pPr>
            <w:r w:rsidRPr="00DA2AB8">
              <w:rPr>
                <w:rFonts w:ascii="Arial" w:hAnsi="Arial" w:cs="Arial"/>
                <w:b/>
                <w:bCs/>
                <w:lang w:val="en-GB"/>
              </w:rPr>
              <w:t>Online Safety Policy</w:t>
            </w:r>
          </w:p>
        </w:tc>
        <w:tc>
          <w:tcPr>
            <w:tcW w:w="0" w:type="auto"/>
            <w:vAlign w:val="center"/>
            <w:hideMark/>
          </w:tcPr>
          <w:p w14:paraId="7328E853" w14:textId="77777777" w:rsidR="00DA2AB8" w:rsidRPr="00DA2AB8" w:rsidRDefault="00DA2AB8" w:rsidP="00805D1E">
            <w:pPr>
              <w:rPr>
                <w:rFonts w:ascii="Arial" w:hAnsi="Arial" w:cs="Arial"/>
                <w:lang w:val="en-GB"/>
              </w:rPr>
            </w:pPr>
            <w:r w:rsidRPr="00DA2AB8">
              <w:rPr>
                <w:rFonts w:ascii="Arial" w:hAnsi="Arial" w:cs="Arial"/>
                <w:lang w:val="en-GB"/>
              </w:rPr>
              <w:t>Yes (as part of safeguarding)</w:t>
            </w:r>
          </w:p>
        </w:tc>
        <w:tc>
          <w:tcPr>
            <w:tcW w:w="0" w:type="auto"/>
            <w:vAlign w:val="center"/>
            <w:hideMark/>
          </w:tcPr>
          <w:p w14:paraId="0365BD74" w14:textId="77777777" w:rsidR="00DA2AB8" w:rsidRPr="00DA2AB8" w:rsidRDefault="00DA2AB8" w:rsidP="00940383">
            <w:pPr>
              <w:rPr>
                <w:rFonts w:ascii="Arial" w:hAnsi="Arial" w:cs="Arial"/>
                <w:lang w:val="en-GB"/>
              </w:rPr>
            </w:pPr>
            <w:r w:rsidRPr="00DA2AB8">
              <w:rPr>
                <w:rFonts w:ascii="Arial" w:hAnsi="Arial" w:cs="Arial"/>
                <w:lang w:val="en-GB"/>
              </w:rPr>
              <w:t>Protects pupils from online harm, including grooming, exploitation, and cyberbullying.</w:t>
            </w:r>
          </w:p>
        </w:tc>
      </w:tr>
      <w:tr w:rsidR="00DA2AB8" w:rsidRPr="00DA2AB8" w14:paraId="3D1BE60A" w14:textId="77777777" w:rsidTr="00DA2AB8">
        <w:trPr>
          <w:tblCellSpacing w:w="15" w:type="dxa"/>
        </w:trPr>
        <w:tc>
          <w:tcPr>
            <w:tcW w:w="0" w:type="auto"/>
            <w:vAlign w:val="center"/>
            <w:hideMark/>
          </w:tcPr>
          <w:p w14:paraId="37697BC2" w14:textId="77777777" w:rsidR="00DA2AB8" w:rsidRPr="00DA2AB8" w:rsidRDefault="00DA2AB8" w:rsidP="00940383">
            <w:pPr>
              <w:rPr>
                <w:rFonts w:ascii="Arial" w:hAnsi="Arial" w:cs="Arial"/>
                <w:lang w:val="en-GB"/>
              </w:rPr>
            </w:pPr>
            <w:r w:rsidRPr="00DA2AB8">
              <w:rPr>
                <w:rFonts w:ascii="Arial" w:hAnsi="Arial" w:cs="Arial"/>
                <w:b/>
                <w:bCs/>
                <w:lang w:val="en-GB"/>
              </w:rPr>
              <w:t>Allegations Against Staff Policy</w:t>
            </w:r>
          </w:p>
        </w:tc>
        <w:tc>
          <w:tcPr>
            <w:tcW w:w="0" w:type="auto"/>
            <w:vAlign w:val="center"/>
            <w:hideMark/>
          </w:tcPr>
          <w:p w14:paraId="64BDA534" w14:textId="27E53E96" w:rsidR="00DA2AB8" w:rsidRPr="00DA2AB8" w:rsidRDefault="00DA2AB8" w:rsidP="00805D1E">
            <w:pPr>
              <w:rPr>
                <w:rFonts w:ascii="Arial" w:hAnsi="Arial" w:cs="Arial"/>
                <w:lang w:val="en-GB"/>
              </w:rPr>
            </w:pPr>
            <w:r w:rsidRPr="00DA2AB8">
              <w:rPr>
                <w:rFonts w:ascii="Arial" w:hAnsi="Arial" w:cs="Arial"/>
                <w:lang w:val="en-GB"/>
              </w:rPr>
              <w:t>Yes</w:t>
            </w:r>
            <w:r w:rsidR="00805D1E">
              <w:rPr>
                <w:rFonts w:ascii="Arial" w:hAnsi="Arial" w:cs="Arial"/>
                <w:lang w:val="en-GB"/>
              </w:rPr>
              <w:t xml:space="preserve"> </w:t>
            </w:r>
            <w:r w:rsidRPr="00DA2AB8">
              <w:rPr>
                <w:rFonts w:ascii="Arial" w:hAnsi="Arial" w:cs="Arial"/>
                <w:lang w:val="en-GB"/>
              </w:rPr>
              <w:t>(within safeguarding)</w:t>
            </w:r>
          </w:p>
        </w:tc>
        <w:tc>
          <w:tcPr>
            <w:tcW w:w="0" w:type="auto"/>
            <w:vAlign w:val="center"/>
            <w:hideMark/>
          </w:tcPr>
          <w:p w14:paraId="5A77B306" w14:textId="77777777" w:rsidR="00DA2AB8" w:rsidRPr="00DA2AB8" w:rsidRDefault="00DA2AB8" w:rsidP="00940383">
            <w:pPr>
              <w:rPr>
                <w:rFonts w:ascii="Arial" w:hAnsi="Arial" w:cs="Arial"/>
                <w:lang w:val="en-GB"/>
              </w:rPr>
            </w:pPr>
            <w:r w:rsidRPr="00DA2AB8">
              <w:rPr>
                <w:rFonts w:ascii="Arial" w:hAnsi="Arial" w:cs="Arial"/>
                <w:lang w:val="en-GB"/>
              </w:rPr>
              <w:t>Details procedures for managing concerns about adults working with children.</w:t>
            </w:r>
          </w:p>
        </w:tc>
      </w:tr>
    </w:tbl>
    <w:p w14:paraId="1D97DB42" w14:textId="0C6FE649" w:rsidR="42501F08" w:rsidRDefault="42501F08" w:rsidP="42501F08">
      <w:pPr>
        <w:jc w:val="both"/>
        <w:rPr>
          <w:rFonts w:ascii="Arial" w:hAnsi="Arial" w:cs="Arial"/>
        </w:rPr>
      </w:pPr>
    </w:p>
    <w:p w14:paraId="30033909" w14:textId="32CC7A63" w:rsidR="00D3646F" w:rsidRPr="001E610D" w:rsidRDefault="00E34385" w:rsidP="001E610D">
      <w:pPr>
        <w:pStyle w:val="Heading2"/>
        <w:jc w:val="both"/>
        <w:rPr>
          <w:rFonts w:ascii="Arial" w:hAnsi="Arial" w:cs="Arial"/>
          <w:sz w:val="22"/>
          <w:szCs w:val="22"/>
        </w:rPr>
      </w:pPr>
      <w:bookmarkStart w:id="6" w:name="_Toc735063025"/>
      <w:r w:rsidRPr="57B61231">
        <w:rPr>
          <w:rFonts w:ascii="Arial" w:hAnsi="Arial" w:cs="Arial"/>
          <w:sz w:val="22"/>
          <w:szCs w:val="22"/>
        </w:rPr>
        <w:t>4</w:t>
      </w:r>
      <w:r w:rsidR="00FD5AEE" w:rsidRPr="57B61231">
        <w:rPr>
          <w:rFonts w:ascii="Arial" w:hAnsi="Arial" w:cs="Arial"/>
          <w:sz w:val="22"/>
          <w:szCs w:val="22"/>
        </w:rPr>
        <w:t>. Roles and Responsibilities</w:t>
      </w:r>
      <w:bookmarkEnd w:id="6"/>
    </w:p>
    <w:p w14:paraId="06AFC8DE" w14:textId="77777777" w:rsidR="00D3646F" w:rsidRPr="001E610D" w:rsidRDefault="00FD5AEE" w:rsidP="001E610D">
      <w:pPr>
        <w:jc w:val="both"/>
        <w:rPr>
          <w:rFonts w:ascii="Arial" w:hAnsi="Arial" w:cs="Arial"/>
        </w:rPr>
      </w:pPr>
      <w:r w:rsidRPr="001E610D">
        <w:rPr>
          <w:rFonts w:ascii="Arial" w:hAnsi="Arial" w:cs="Arial"/>
        </w:rPr>
        <w:t>The Designated Safeguarding Lead (DSL) is a senior leader with responsibility for safeguarding. Deputy DSLs provide cover as needed. All staff must be trained to identify and respond to concerns. The governing body ensures compliance with statutory guidance.</w:t>
      </w:r>
    </w:p>
    <w:tbl>
      <w:tblPr>
        <w:tblW w:w="90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02"/>
        <w:gridCol w:w="5365"/>
      </w:tblGrid>
      <w:tr w:rsidR="008101B9" w:rsidRPr="008101B9" w14:paraId="366A7540" w14:textId="77777777" w:rsidTr="00F77E29">
        <w:trPr>
          <w:tblHeader/>
          <w:tblCellSpacing w:w="15" w:type="dxa"/>
        </w:trPr>
        <w:tc>
          <w:tcPr>
            <w:tcW w:w="0" w:type="auto"/>
            <w:shd w:val="clear" w:color="auto" w:fill="DBE5F1" w:themeFill="accent1" w:themeFillTint="33"/>
            <w:vAlign w:val="center"/>
            <w:hideMark/>
          </w:tcPr>
          <w:p w14:paraId="556FF0F9" w14:textId="77777777" w:rsidR="008101B9" w:rsidRPr="008101B9" w:rsidRDefault="008101B9" w:rsidP="00940383">
            <w:pPr>
              <w:rPr>
                <w:rFonts w:ascii="Arial" w:hAnsi="Arial" w:cs="Arial"/>
                <w:b/>
                <w:bCs/>
                <w:lang w:val="en-GB"/>
              </w:rPr>
            </w:pPr>
            <w:r w:rsidRPr="008101B9">
              <w:rPr>
                <w:rFonts w:ascii="Arial" w:hAnsi="Arial" w:cs="Arial"/>
                <w:b/>
                <w:bCs/>
                <w:lang w:val="en-GB"/>
              </w:rPr>
              <w:t>Role</w:t>
            </w:r>
          </w:p>
        </w:tc>
        <w:tc>
          <w:tcPr>
            <w:tcW w:w="5320" w:type="dxa"/>
            <w:shd w:val="clear" w:color="auto" w:fill="DBE5F1" w:themeFill="accent1" w:themeFillTint="33"/>
            <w:vAlign w:val="center"/>
            <w:hideMark/>
          </w:tcPr>
          <w:p w14:paraId="427C5234" w14:textId="77777777" w:rsidR="008101B9" w:rsidRPr="008101B9" w:rsidRDefault="008101B9" w:rsidP="001E610D">
            <w:pPr>
              <w:jc w:val="both"/>
              <w:rPr>
                <w:rFonts w:ascii="Arial" w:hAnsi="Arial" w:cs="Arial"/>
                <w:b/>
                <w:bCs/>
                <w:lang w:val="en-GB"/>
              </w:rPr>
            </w:pPr>
            <w:r w:rsidRPr="008101B9">
              <w:rPr>
                <w:rFonts w:ascii="Arial" w:hAnsi="Arial" w:cs="Arial"/>
                <w:b/>
                <w:bCs/>
                <w:lang w:val="en-GB"/>
              </w:rPr>
              <w:t>Key Responsibilities</w:t>
            </w:r>
          </w:p>
        </w:tc>
      </w:tr>
      <w:tr w:rsidR="008101B9" w:rsidRPr="008101B9" w14:paraId="33D3BEE5" w14:textId="77777777" w:rsidTr="00F77E29">
        <w:trPr>
          <w:tblCellSpacing w:w="15" w:type="dxa"/>
        </w:trPr>
        <w:tc>
          <w:tcPr>
            <w:tcW w:w="0" w:type="auto"/>
            <w:vAlign w:val="center"/>
            <w:hideMark/>
          </w:tcPr>
          <w:p w14:paraId="2D20E25B" w14:textId="77777777" w:rsidR="008101B9" w:rsidRPr="008101B9" w:rsidRDefault="008101B9" w:rsidP="00940383">
            <w:pPr>
              <w:rPr>
                <w:rFonts w:ascii="Arial" w:hAnsi="Arial" w:cs="Arial"/>
                <w:lang w:val="en-GB"/>
              </w:rPr>
            </w:pPr>
            <w:r w:rsidRPr="008101B9">
              <w:rPr>
                <w:rFonts w:ascii="Arial" w:hAnsi="Arial" w:cs="Arial"/>
                <w:b/>
                <w:bCs/>
                <w:lang w:val="en-GB"/>
              </w:rPr>
              <w:t>All Staff</w:t>
            </w:r>
          </w:p>
        </w:tc>
        <w:tc>
          <w:tcPr>
            <w:tcW w:w="5320" w:type="dxa"/>
            <w:vAlign w:val="center"/>
            <w:hideMark/>
          </w:tcPr>
          <w:p w14:paraId="6198892F" w14:textId="311F7ECB" w:rsidR="008101B9" w:rsidRPr="008101B9" w:rsidRDefault="00F77E29" w:rsidP="00F77E29">
            <w:pPr>
              <w:ind w:right="226"/>
              <w:jc w:val="both"/>
              <w:rPr>
                <w:rFonts w:ascii="Arial" w:hAnsi="Arial" w:cs="Arial"/>
                <w:lang w:val="en-GB"/>
              </w:rPr>
            </w:pPr>
            <w:r>
              <w:rPr>
                <w:rFonts w:ascii="Arial" w:hAnsi="Arial" w:cs="Arial"/>
                <w:lang w:val="en-GB"/>
              </w:rPr>
              <w:t xml:space="preserve">- </w:t>
            </w:r>
            <w:r w:rsidR="008101B9" w:rsidRPr="008101B9">
              <w:rPr>
                <w:rFonts w:ascii="Arial" w:hAnsi="Arial" w:cs="Arial"/>
                <w:lang w:val="en-GB"/>
              </w:rPr>
              <w:t>Understand safegua</w:t>
            </w:r>
            <w:r>
              <w:rPr>
                <w:rFonts w:ascii="Arial" w:hAnsi="Arial" w:cs="Arial"/>
                <w:lang w:val="en-GB"/>
              </w:rPr>
              <w:t>rding policies and procedures</w:t>
            </w:r>
            <w:r>
              <w:rPr>
                <w:rFonts w:ascii="Arial" w:hAnsi="Arial" w:cs="Arial"/>
                <w:lang w:val="en-GB"/>
              </w:rPr>
              <w:br/>
              <w:t xml:space="preserve">- </w:t>
            </w:r>
            <w:r w:rsidR="008101B9" w:rsidRPr="008101B9">
              <w:rPr>
                <w:rFonts w:ascii="Arial" w:hAnsi="Arial" w:cs="Arial"/>
                <w:lang w:val="en-GB"/>
              </w:rPr>
              <w:t>Be alert to signs of abuse and neglect</w:t>
            </w:r>
            <w:r w:rsidR="008101B9" w:rsidRPr="008101B9">
              <w:rPr>
                <w:rFonts w:ascii="Arial" w:hAnsi="Arial" w:cs="Arial"/>
                <w:lang w:val="en-GB"/>
              </w:rPr>
              <w:br/>
              <w:t>- Report concerns to the DSL immediately</w:t>
            </w:r>
            <w:r w:rsidR="008101B9" w:rsidRPr="008101B9">
              <w:rPr>
                <w:rFonts w:ascii="Arial" w:hAnsi="Arial" w:cs="Arial"/>
                <w:lang w:val="en-GB"/>
              </w:rPr>
              <w:br/>
              <w:t>- Maintain appropriate confidentiality</w:t>
            </w:r>
          </w:p>
        </w:tc>
      </w:tr>
      <w:tr w:rsidR="008101B9" w:rsidRPr="008101B9" w14:paraId="556415F2" w14:textId="77777777" w:rsidTr="00F77E29">
        <w:trPr>
          <w:tblCellSpacing w:w="15" w:type="dxa"/>
        </w:trPr>
        <w:tc>
          <w:tcPr>
            <w:tcW w:w="0" w:type="auto"/>
            <w:vAlign w:val="center"/>
            <w:hideMark/>
          </w:tcPr>
          <w:p w14:paraId="5D4F2378" w14:textId="77777777" w:rsidR="008101B9" w:rsidRPr="008101B9" w:rsidRDefault="008101B9" w:rsidP="00940383">
            <w:pPr>
              <w:rPr>
                <w:rFonts w:ascii="Arial" w:hAnsi="Arial" w:cs="Arial"/>
                <w:lang w:val="en-GB"/>
              </w:rPr>
            </w:pPr>
            <w:r w:rsidRPr="008101B9">
              <w:rPr>
                <w:rFonts w:ascii="Arial" w:hAnsi="Arial" w:cs="Arial"/>
                <w:b/>
                <w:bCs/>
                <w:lang w:val="en-GB"/>
              </w:rPr>
              <w:t>Designated Safeguarding Lead (DSL)</w:t>
            </w:r>
          </w:p>
        </w:tc>
        <w:tc>
          <w:tcPr>
            <w:tcW w:w="5320" w:type="dxa"/>
            <w:vAlign w:val="center"/>
            <w:hideMark/>
          </w:tcPr>
          <w:p w14:paraId="401088FD" w14:textId="77777777" w:rsidR="008101B9" w:rsidRPr="008101B9" w:rsidRDefault="008101B9" w:rsidP="00F77E29">
            <w:pPr>
              <w:ind w:right="226"/>
              <w:jc w:val="both"/>
              <w:rPr>
                <w:rFonts w:ascii="Arial" w:hAnsi="Arial" w:cs="Arial"/>
                <w:lang w:val="en-GB"/>
              </w:rPr>
            </w:pPr>
            <w:r w:rsidRPr="008101B9">
              <w:rPr>
                <w:rFonts w:ascii="Arial" w:hAnsi="Arial" w:cs="Arial"/>
                <w:lang w:val="en-GB"/>
              </w:rPr>
              <w:t>- Take lead responsibility for safeguarding and child protection</w:t>
            </w:r>
            <w:r w:rsidRPr="008101B9">
              <w:rPr>
                <w:rFonts w:ascii="Arial" w:hAnsi="Arial" w:cs="Arial"/>
                <w:lang w:val="en-GB"/>
              </w:rPr>
              <w:br/>
            </w:r>
            <w:r w:rsidRPr="008101B9">
              <w:rPr>
                <w:rFonts w:ascii="Arial" w:hAnsi="Arial" w:cs="Arial"/>
                <w:lang w:val="en-GB"/>
              </w:rPr>
              <w:lastRenderedPageBreak/>
              <w:t>- Provide support and training to staff</w:t>
            </w:r>
            <w:r w:rsidRPr="008101B9">
              <w:rPr>
                <w:rFonts w:ascii="Arial" w:hAnsi="Arial" w:cs="Arial"/>
                <w:lang w:val="en-GB"/>
              </w:rPr>
              <w:br/>
              <w:t>- Liaise with local authority and other agencies</w:t>
            </w:r>
            <w:r w:rsidRPr="008101B9">
              <w:rPr>
                <w:rFonts w:ascii="Arial" w:hAnsi="Arial" w:cs="Arial"/>
                <w:lang w:val="en-GB"/>
              </w:rPr>
              <w:br/>
              <w:t>- Maintain detailed, secure records of concerns and referrals</w:t>
            </w:r>
          </w:p>
        </w:tc>
      </w:tr>
      <w:tr w:rsidR="008101B9" w:rsidRPr="008101B9" w14:paraId="12D0EB80" w14:textId="77777777" w:rsidTr="00F77E29">
        <w:trPr>
          <w:tblCellSpacing w:w="15" w:type="dxa"/>
        </w:trPr>
        <w:tc>
          <w:tcPr>
            <w:tcW w:w="0" w:type="auto"/>
            <w:vAlign w:val="center"/>
            <w:hideMark/>
          </w:tcPr>
          <w:p w14:paraId="7BAABC0D" w14:textId="77777777" w:rsidR="008101B9" w:rsidRPr="008101B9" w:rsidRDefault="008101B9" w:rsidP="00940383">
            <w:pPr>
              <w:rPr>
                <w:rFonts w:ascii="Arial" w:hAnsi="Arial" w:cs="Arial"/>
                <w:lang w:val="en-GB"/>
              </w:rPr>
            </w:pPr>
            <w:r w:rsidRPr="008101B9">
              <w:rPr>
                <w:rFonts w:ascii="Arial" w:hAnsi="Arial" w:cs="Arial"/>
                <w:b/>
                <w:bCs/>
                <w:lang w:val="en-GB"/>
              </w:rPr>
              <w:lastRenderedPageBreak/>
              <w:t>Deputy DSL(s)</w:t>
            </w:r>
          </w:p>
        </w:tc>
        <w:tc>
          <w:tcPr>
            <w:tcW w:w="5320" w:type="dxa"/>
            <w:vAlign w:val="center"/>
            <w:hideMark/>
          </w:tcPr>
          <w:p w14:paraId="5FFD4870" w14:textId="77777777" w:rsidR="008101B9" w:rsidRPr="008101B9" w:rsidRDefault="008101B9" w:rsidP="00F77E29">
            <w:pPr>
              <w:ind w:right="226"/>
              <w:jc w:val="both"/>
              <w:rPr>
                <w:rFonts w:ascii="Arial" w:hAnsi="Arial" w:cs="Arial"/>
                <w:lang w:val="en-GB"/>
              </w:rPr>
            </w:pPr>
            <w:r w:rsidRPr="008101B9">
              <w:rPr>
                <w:rFonts w:ascii="Arial" w:hAnsi="Arial" w:cs="Arial"/>
                <w:lang w:val="en-GB"/>
              </w:rPr>
              <w:t>- Support the DSL and act in their absence</w:t>
            </w:r>
            <w:r w:rsidRPr="008101B9">
              <w:rPr>
                <w:rFonts w:ascii="Arial" w:hAnsi="Arial" w:cs="Arial"/>
                <w:lang w:val="en-GB"/>
              </w:rPr>
              <w:br/>
              <w:t>- Be trained to the same standard as the DSL</w:t>
            </w:r>
            <w:r w:rsidRPr="008101B9">
              <w:rPr>
                <w:rFonts w:ascii="Arial" w:hAnsi="Arial" w:cs="Arial"/>
                <w:lang w:val="en-GB"/>
              </w:rPr>
              <w:br/>
              <w:t>- Assist with referrals, record-keeping, and staff support</w:t>
            </w:r>
          </w:p>
        </w:tc>
      </w:tr>
      <w:tr w:rsidR="008101B9" w:rsidRPr="008101B9" w14:paraId="3EE98188" w14:textId="77777777" w:rsidTr="00F77E29">
        <w:trPr>
          <w:tblCellSpacing w:w="15" w:type="dxa"/>
        </w:trPr>
        <w:tc>
          <w:tcPr>
            <w:tcW w:w="0" w:type="auto"/>
            <w:vAlign w:val="center"/>
            <w:hideMark/>
          </w:tcPr>
          <w:p w14:paraId="73E735CF" w14:textId="77777777" w:rsidR="008101B9" w:rsidRPr="008101B9" w:rsidRDefault="008101B9" w:rsidP="00940383">
            <w:pPr>
              <w:rPr>
                <w:rFonts w:ascii="Arial" w:hAnsi="Arial" w:cs="Arial"/>
                <w:lang w:val="en-GB"/>
              </w:rPr>
            </w:pPr>
            <w:r w:rsidRPr="008101B9">
              <w:rPr>
                <w:rFonts w:ascii="Arial" w:hAnsi="Arial" w:cs="Arial"/>
                <w:b/>
                <w:bCs/>
                <w:lang w:val="en-GB"/>
              </w:rPr>
              <w:t>Headteacher / Principal</w:t>
            </w:r>
          </w:p>
        </w:tc>
        <w:tc>
          <w:tcPr>
            <w:tcW w:w="5320" w:type="dxa"/>
            <w:vAlign w:val="center"/>
            <w:hideMark/>
          </w:tcPr>
          <w:p w14:paraId="08083BC4" w14:textId="77777777" w:rsidR="008101B9" w:rsidRPr="008101B9" w:rsidRDefault="008101B9" w:rsidP="00F77E29">
            <w:pPr>
              <w:ind w:right="226"/>
              <w:jc w:val="both"/>
              <w:rPr>
                <w:rFonts w:ascii="Arial" w:hAnsi="Arial" w:cs="Arial"/>
                <w:lang w:val="en-GB"/>
              </w:rPr>
            </w:pPr>
            <w:r w:rsidRPr="008101B9">
              <w:rPr>
                <w:rFonts w:ascii="Arial" w:hAnsi="Arial" w:cs="Arial"/>
                <w:lang w:val="en-GB"/>
              </w:rPr>
              <w:t>- Ensure policies are implemented and followed</w:t>
            </w:r>
            <w:r w:rsidRPr="008101B9">
              <w:rPr>
                <w:rFonts w:ascii="Arial" w:hAnsi="Arial" w:cs="Arial"/>
                <w:lang w:val="en-GB"/>
              </w:rPr>
              <w:br/>
              <w:t>- Allocate sufficient time and resources to the DSL</w:t>
            </w:r>
            <w:r w:rsidRPr="008101B9">
              <w:rPr>
                <w:rFonts w:ascii="Arial" w:hAnsi="Arial" w:cs="Arial"/>
                <w:lang w:val="en-GB"/>
              </w:rPr>
              <w:br/>
              <w:t>- Ensure all staff are aware of their safeguarding duties</w:t>
            </w:r>
          </w:p>
        </w:tc>
      </w:tr>
      <w:tr w:rsidR="008101B9" w:rsidRPr="008101B9" w14:paraId="01DE1399" w14:textId="77777777" w:rsidTr="00F77E29">
        <w:trPr>
          <w:tblCellSpacing w:w="15" w:type="dxa"/>
        </w:trPr>
        <w:tc>
          <w:tcPr>
            <w:tcW w:w="0" w:type="auto"/>
            <w:vAlign w:val="center"/>
            <w:hideMark/>
          </w:tcPr>
          <w:p w14:paraId="1F1B0225" w14:textId="77777777" w:rsidR="008101B9" w:rsidRPr="008101B9" w:rsidRDefault="008101B9" w:rsidP="00940383">
            <w:pPr>
              <w:rPr>
                <w:rFonts w:ascii="Arial" w:hAnsi="Arial" w:cs="Arial"/>
                <w:lang w:val="en-GB"/>
              </w:rPr>
            </w:pPr>
            <w:r w:rsidRPr="008101B9">
              <w:rPr>
                <w:rFonts w:ascii="Arial" w:hAnsi="Arial" w:cs="Arial"/>
                <w:b/>
                <w:bCs/>
                <w:lang w:val="en-GB"/>
              </w:rPr>
              <w:t>Governing Body / Proprietor</w:t>
            </w:r>
          </w:p>
        </w:tc>
        <w:tc>
          <w:tcPr>
            <w:tcW w:w="5320" w:type="dxa"/>
            <w:vAlign w:val="center"/>
            <w:hideMark/>
          </w:tcPr>
          <w:p w14:paraId="6A2E00B5" w14:textId="77777777" w:rsidR="008101B9" w:rsidRPr="008101B9" w:rsidRDefault="008101B9" w:rsidP="00F77E29">
            <w:pPr>
              <w:ind w:right="226"/>
              <w:jc w:val="both"/>
              <w:rPr>
                <w:rFonts w:ascii="Arial" w:hAnsi="Arial" w:cs="Arial"/>
                <w:lang w:val="en-GB"/>
              </w:rPr>
            </w:pPr>
            <w:r w:rsidRPr="008101B9">
              <w:rPr>
                <w:rFonts w:ascii="Arial" w:hAnsi="Arial" w:cs="Arial"/>
                <w:lang w:val="en-GB"/>
              </w:rPr>
              <w:t>- Ensure compliance with statutory guidance</w:t>
            </w:r>
            <w:r w:rsidRPr="008101B9">
              <w:rPr>
                <w:rFonts w:ascii="Arial" w:hAnsi="Arial" w:cs="Arial"/>
                <w:lang w:val="en-GB"/>
              </w:rPr>
              <w:br/>
              <w:t>- Appoint a DSL and ensure they are on the leadership team</w:t>
            </w:r>
            <w:r w:rsidRPr="008101B9">
              <w:rPr>
                <w:rFonts w:ascii="Arial" w:hAnsi="Arial" w:cs="Arial"/>
                <w:lang w:val="en-GB"/>
              </w:rPr>
              <w:br/>
              <w:t>- Oversee safeguarding training and policy reviews</w:t>
            </w:r>
            <w:r w:rsidRPr="008101B9">
              <w:rPr>
                <w:rFonts w:ascii="Arial" w:hAnsi="Arial" w:cs="Arial"/>
                <w:lang w:val="en-GB"/>
              </w:rPr>
              <w:br/>
              <w:t>- Ensure safer recruitment practices are followed</w:t>
            </w:r>
          </w:p>
        </w:tc>
      </w:tr>
      <w:tr w:rsidR="008101B9" w:rsidRPr="008101B9" w14:paraId="1B3AA8EF" w14:textId="77777777" w:rsidTr="00F77E29">
        <w:trPr>
          <w:tblCellSpacing w:w="15" w:type="dxa"/>
        </w:trPr>
        <w:tc>
          <w:tcPr>
            <w:tcW w:w="0" w:type="auto"/>
            <w:vAlign w:val="center"/>
            <w:hideMark/>
          </w:tcPr>
          <w:p w14:paraId="3FA28104" w14:textId="77777777" w:rsidR="008101B9" w:rsidRPr="008101B9" w:rsidRDefault="008101B9" w:rsidP="00940383">
            <w:pPr>
              <w:rPr>
                <w:rFonts w:ascii="Arial" w:hAnsi="Arial" w:cs="Arial"/>
                <w:lang w:val="en-GB"/>
              </w:rPr>
            </w:pPr>
            <w:r w:rsidRPr="008101B9">
              <w:rPr>
                <w:rFonts w:ascii="Arial" w:hAnsi="Arial" w:cs="Arial"/>
                <w:b/>
                <w:bCs/>
                <w:lang w:val="en-GB"/>
              </w:rPr>
              <w:t>Nominated Safeguarding Governor</w:t>
            </w:r>
          </w:p>
        </w:tc>
        <w:tc>
          <w:tcPr>
            <w:tcW w:w="5320" w:type="dxa"/>
            <w:vAlign w:val="center"/>
            <w:hideMark/>
          </w:tcPr>
          <w:p w14:paraId="583C4547" w14:textId="77777777" w:rsidR="008101B9" w:rsidRPr="008101B9" w:rsidRDefault="008101B9" w:rsidP="00F77E29">
            <w:pPr>
              <w:ind w:right="226"/>
              <w:jc w:val="both"/>
              <w:rPr>
                <w:rFonts w:ascii="Arial" w:hAnsi="Arial" w:cs="Arial"/>
                <w:lang w:val="en-GB"/>
              </w:rPr>
            </w:pPr>
            <w:r w:rsidRPr="008101B9">
              <w:rPr>
                <w:rFonts w:ascii="Arial" w:hAnsi="Arial" w:cs="Arial"/>
                <w:lang w:val="en-GB"/>
              </w:rPr>
              <w:t>- Champion safeguarding at governance level</w:t>
            </w:r>
            <w:r w:rsidRPr="008101B9">
              <w:rPr>
                <w:rFonts w:ascii="Arial" w:hAnsi="Arial" w:cs="Arial"/>
                <w:lang w:val="en-GB"/>
              </w:rPr>
              <w:br/>
              <w:t>- Liaise with the DSL and headteacher</w:t>
            </w:r>
            <w:r w:rsidRPr="008101B9">
              <w:rPr>
                <w:rFonts w:ascii="Arial" w:hAnsi="Arial" w:cs="Arial"/>
                <w:lang w:val="en-GB"/>
              </w:rPr>
              <w:br/>
              <w:t>- Monitor safeguarding practices and compliance</w:t>
            </w:r>
          </w:p>
        </w:tc>
      </w:tr>
      <w:tr w:rsidR="008101B9" w:rsidRPr="008101B9" w14:paraId="4AE88BEF" w14:textId="77777777" w:rsidTr="00F77E29">
        <w:trPr>
          <w:tblCellSpacing w:w="15" w:type="dxa"/>
        </w:trPr>
        <w:tc>
          <w:tcPr>
            <w:tcW w:w="0" w:type="auto"/>
            <w:vAlign w:val="center"/>
            <w:hideMark/>
          </w:tcPr>
          <w:p w14:paraId="346FA122" w14:textId="77777777" w:rsidR="008101B9" w:rsidRPr="008101B9" w:rsidRDefault="008101B9" w:rsidP="00940383">
            <w:pPr>
              <w:rPr>
                <w:rFonts w:ascii="Arial" w:hAnsi="Arial" w:cs="Arial"/>
                <w:lang w:val="en-GB"/>
              </w:rPr>
            </w:pPr>
            <w:r w:rsidRPr="008101B9">
              <w:rPr>
                <w:rFonts w:ascii="Arial" w:hAnsi="Arial" w:cs="Arial"/>
                <w:b/>
                <w:bCs/>
                <w:lang w:val="en-GB"/>
              </w:rPr>
              <w:t>Volunteers / Contractors</w:t>
            </w:r>
          </w:p>
        </w:tc>
        <w:tc>
          <w:tcPr>
            <w:tcW w:w="5320" w:type="dxa"/>
            <w:vAlign w:val="center"/>
            <w:hideMark/>
          </w:tcPr>
          <w:p w14:paraId="398553B1" w14:textId="77777777" w:rsidR="008101B9" w:rsidRPr="008101B9" w:rsidRDefault="008101B9" w:rsidP="00F77E29">
            <w:pPr>
              <w:ind w:right="226"/>
              <w:jc w:val="both"/>
              <w:rPr>
                <w:rFonts w:ascii="Arial" w:hAnsi="Arial" w:cs="Arial"/>
                <w:lang w:val="en-GB"/>
              </w:rPr>
            </w:pPr>
            <w:r w:rsidRPr="008101B9">
              <w:rPr>
                <w:rFonts w:ascii="Arial" w:hAnsi="Arial" w:cs="Arial"/>
                <w:lang w:val="en-GB"/>
              </w:rPr>
              <w:t>- Follow the school’s safeguarding procedures</w:t>
            </w:r>
            <w:r w:rsidRPr="008101B9">
              <w:rPr>
                <w:rFonts w:ascii="Arial" w:hAnsi="Arial" w:cs="Arial"/>
                <w:lang w:val="en-GB"/>
              </w:rPr>
              <w:br/>
              <w:t>- Report concerns to the DSL</w:t>
            </w:r>
            <w:r w:rsidRPr="008101B9">
              <w:rPr>
                <w:rFonts w:ascii="Arial" w:hAnsi="Arial" w:cs="Arial"/>
                <w:lang w:val="en-GB"/>
              </w:rPr>
              <w:br/>
              <w:t>- Undergo appropriate checks and training as required</w:t>
            </w:r>
          </w:p>
        </w:tc>
      </w:tr>
      <w:tr w:rsidR="008101B9" w:rsidRPr="008101B9" w14:paraId="5C0C0C47" w14:textId="77777777" w:rsidTr="00F77E29">
        <w:trPr>
          <w:tblCellSpacing w:w="15" w:type="dxa"/>
        </w:trPr>
        <w:tc>
          <w:tcPr>
            <w:tcW w:w="0" w:type="auto"/>
            <w:vAlign w:val="center"/>
            <w:hideMark/>
          </w:tcPr>
          <w:p w14:paraId="564D3979" w14:textId="77777777" w:rsidR="008101B9" w:rsidRPr="008101B9" w:rsidRDefault="008101B9" w:rsidP="00940383">
            <w:pPr>
              <w:rPr>
                <w:rFonts w:ascii="Arial" w:hAnsi="Arial" w:cs="Arial"/>
                <w:lang w:val="en-GB"/>
              </w:rPr>
            </w:pPr>
            <w:r w:rsidRPr="008101B9">
              <w:rPr>
                <w:rFonts w:ascii="Arial" w:hAnsi="Arial" w:cs="Arial"/>
                <w:b/>
                <w:bCs/>
                <w:lang w:val="en-GB"/>
              </w:rPr>
              <w:t>Local Authority Designated Officer (LADO)</w:t>
            </w:r>
          </w:p>
        </w:tc>
        <w:tc>
          <w:tcPr>
            <w:tcW w:w="5320" w:type="dxa"/>
            <w:vAlign w:val="center"/>
            <w:hideMark/>
          </w:tcPr>
          <w:p w14:paraId="6BA2B524" w14:textId="77777777" w:rsidR="008101B9" w:rsidRPr="008101B9" w:rsidRDefault="008101B9" w:rsidP="00F77E29">
            <w:pPr>
              <w:ind w:right="226"/>
              <w:jc w:val="both"/>
              <w:rPr>
                <w:rFonts w:ascii="Arial" w:hAnsi="Arial" w:cs="Arial"/>
                <w:lang w:val="en-GB"/>
              </w:rPr>
            </w:pPr>
            <w:r w:rsidRPr="008101B9">
              <w:rPr>
                <w:rFonts w:ascii="Arial" w:hAnsi="Arial" w:cs="Arial"/>
                <w:lang w:val="en-GB"/>
              </w:rPr>
              <w:t>- Manage allegations against adults working with children</w:t>
            </w:r>
            <w:r w:rsidRPr="008101B9">
              <w:rPr>
                <w:rFonts w:ascii="Arial" w:hAnsi="Arial" w:cs="Arial"/>
                <w:lang w:val="en-GB"/>
              </w:rPr>
              <w:br/>
              <w:t>- Provide advice and guidance to employers</w:t>
            </w:r>
            <w:r w:rsidRPr="008101B9">
              <w:rPr>
                <w:rFonts w:ascii="Arial" w:hAnsi="Arial" w:cs="Arial"/>
                <w:lang w:val="en-GB"/>
              </w:rPr>
              <w:br/>
              <w:t>- Liaise with police and other agencies as needed</w:t>
            </w:r>
          </w:p>
        </w:tc>
      </w:tr>
    </w:tbl>
    <w:p w14:paraId="2FB7F202" w14:textId="77777777" w:rsidR="008101B9" w:rsidRPr="001E610D" w:rsidRDefault="008101B9" w:rsidP="001E610D">
      <w:pPr>
        <w:jc w:val="both"/>
        <w:rPr>
          <w:rFonts w:ascii="Arial" w:hAnsi="Arial" w:cs="Arial"/>
        </w:rPr>
      </w:pPr>
    </w:p>
    <w:p w14:paraId="0D8C9C7A" w14:textId="6E5952F0" w:rsidR="00DA2AB8" w:rsidRPr="001E610D" w:rsidRDefault="00E34385" w:rsidP="001E610D">
      <w:pPr>
        <w:pStyle w:val="Heading2"/>
        <w:jc w:val="both"/>
        <w:rPr>
          <w:rFonts w:ascii="Arial" w:hAnsi="Arial" w:cs="Arial"/>
          <w:sz w:val="22"/>
          <w:szCs w:val="22"/>
        </w:rPr>
      </w:pPr>
      <w:bookmarkStart w:id="7" w:name="_Toc402995129"/>
      <w:r w:rsidRPr="57B61231">
        <w:rPr>
          <w:rFonts w:ascii="Arial" w:hAnsi="Arial" w:cs="Arial"/>
          <w:sz w:val="22"/>
          <w:szCs w:val="22"/>
        </w:rPr>
        <w:t>5</w:t>
      </w:r>
      <w:r w:rsidR="00DA2AB8" w:rsidRPr="57B61231">
        <w:rPr>
          <w:rFonts w:ascii="Arial" w:hAnsi="Arial" w:cs="Arial"/>
          <w:sz w:val="22"/>
          <w:szCs w:val="22"/>
        </w:rPr>
        <w:t>. Educating &amp; Safeguarding Pupils</w:t>
      </w:r>
      <w:bookmarkEnd w:id="7"/>
    </w:p>
    <w:p w14:paraId="73E44BA7" w14:textId="77777777" w:rsidR="00DA2AB8" w:rsidRPr="001E610D" w:rsidRDefault="00DA2AB8" w:rsidP="001E610D">
      <w:pPr>
        <w:jc w:val="both"/>
        <w:rPr>
          <w:rFonts w:ascii="Arial" w:hAnsi="Arial" w:cs="Arial"/>
          <w:lang w:val="en-GB"/>
        </w:rPr>
      </w:pPr>
      <w:r w:rsidRPr="00DA2AB8">
        <w:rPr>
          <w:rFonts w:ascii="Arial" w:hAnsi="Arial" w:cs="Arial"/>
          <w:lang w:val="en-GB"/>
        </w:rPr>
        <w:t xml:space="preserve">Our school is committed to equipping pupils with the knowledge, skills, and confidence to keep themselves safe both in and outside of school. Through a carefully planned curriculum—including PSHE, RSHE, and online safety education—we teach children how to recognise risks, build healthy relationships, and seek help when needed. We foster an environment where pupils feel safe, respected, and empowered to speak up. Staff are </w:t>
      </w:r>
      <w:r w:rsidRPr="00DA2AB8">
        <w:rPr>
          <w:rFonts w:ascii="Arial" w:hAnsi="Arial" w:cs="Arial"/>
          <w:lang w:val="en-GB"/>
        </w:rPr>
        <w:lastRenderedPageBreak/>
        <w:t>trained to listen, respond sensitively, and act swiftly to protect children from harm. We also work closely with families and external agencies to ensure a coordinated approach to safeguarding that supports the whole child.</w:t>
      </w:r>
    </w:p>
    <w:p w14:paraId="059EA987" w14:textId="015B0C30" w:rsidR="003F155C" w:rsidRPr="001E610D" w:rsidRDefault="00E34385" w:rsidP="001E610D">
      <w:pPr>
        <w:pStyle w:val="Heading2"/>
        <w:jc w:val="both"/>
        <w:rPr>
          <w:rFonts w:ascii="Arial" w:hAnsi="Arial" w:cs="Arial"/>
          <w:sz w:val="22"/>
          <w:szCs w:val="22"/>
          <w:lang w:val="en-GB"/>
        </w:rPr>
      </w:pPr>
      <w:bookmarkStart w:id="8" w:name="_Toc1845304506"/>
      <w:r w:rsidRPr="57B61231">
        <w:rPr>
          <w:rFonts w:ascii="Arial" w:hAnsi="Arial" w:cs="Arial"/>
          <w:sz w:val="22"/>
          <w:szCs w:val="22"/>
          <w:lang w:val="en-GB"/>
        </w:rPr>
        <w:t>6</w:t>
      </w:r>
      <w:r w:rsidR="003F155C" w:rsidRPr="57B61231">
        <w:rPr>
          <w:rFonts w:ascii="Arial" w:hAnsi="Arial" w:cs="Arial"/>
          <w:sz w:val="22"/>
          <w:szCs w:val="22"/>
          <w:lang w:val="en-GB"/>
        </w:rPr>
        <w:t>. Safer Recruitment</w:t>
      </w:r>
      <w:bookmarkEnd w:id="8"/>
    </w:p>
    <w:p w14:paraId="32DA53E5" w14:textId="77777777" w:rsidR="003F155C" w:rsidRPr="003F155C" w:rsidRDefault="003F155C" w:rsidP="001E610D">
      <w:pPr>
        <w:jc w:val="both"/>
        <w:rPr>
          <w:rFonts w:ascii="Arial" w:hAnsi="Arial" w:cs="Arial"/>
          <w:lang w:val="en-GB"/>
        </w:rPr>
      </w:pPr>
      <w:r w:rsidRPr="003F155C">
        <w:rPr>
          <w:rFonts w:ascii="Arial" w:hAnsi="Arial" w:cs="Arial"/>
          <w:lang w:val="en-GB"/>
        </w:rPr>
        <w:t>We are committed to recruiting staff and volunteers who are safe to work with children. All recruitment processes follow safer recruitment practices, including enhanced DBS checks, prohibition checks, and verification of identity and qualifications. At least one member of every interview panel is trained in safer recruitment. Job descriptions and advertisements clearly outline safeguarding responsibilities. We also ensure that third-party providers and contractors meet the same rigorous standards.</w:t>
      </w:r>
    </w:p>
    <w:p w14:paraId="038462C2" w14:textId="1FB73869" w:rsidR="003F155C" w:rsidRPr="001E610D" w:rsidRDefault="00E34385" w:rsidP="001E610D">
      <w:pPr>
        <w:pStyle w:val="Heading2"/>
        <w:jc w:val="both"/>
        <w:rPr>
          <w:rFonts w:ascii="Arial" w:hAnsi="Arial" w:cs="Arial"/>
          <w:sz w:val="22"/>
          <w:szCs w:val="22"/>
          <w:lang w:val="en-GB"/>
        </w:rPr>
      </w:pPr>
      <w:bookmarkStart w:id="9" w:name="_Toc1561931860"/>
      <w:r w:rsidRPr="57B61231">
        <w:rPr>
          <w:rFonts w:ascii="Arial" w:hAnsi="Arial" w:cs="Arial"/>
          <w:sz w:val="22"/>
          <w:szCs w:val="22"/>
          <w:lang w:val="en-GB"/>
        </w:rPr>
        <w:t>7</w:t>
      </w:r>
      <w:r w:rsidR="003F155C" w:rsidRPr="57B61231">
        <w:rPr>
          <w:rFonts w:ascii="Arial" w:hAnsi="Arial" w:cs="Arial"/>
          <w:sz w:val="22"/>
          <w:szCs w:val="22"/>
          <w:lang w:val="en-GB"/>
        </w:rPr>
        <w:t>. Allegations Against Staff</w:t>
      </w:r>
      <w:bookmarkEnd w:id="9"/>
    </w:p>
    <w:p w14:paraId="08CD565D" w14:textId="77777777" w:rsidR="003F155C" w:rsidRPr="001E610D" w:rsidRDefault="003F155C" w:rsidP="001E610D">
      <w:pPr>
        <w:jc w:val="both"/>
        <w:rPr>
          <w:rFonts w:ascii="Arial" w:hAnsi="Arial" w:cs="Arial"/>
          <w:lang w:val="en-GB"/>
        </w:rPr>
      </w:pPr>
      <w:r w:rsidRPr="3065B07D">
        <w:rPr>
          <w:rFonts w:ascii="Arial" w:hAnsi="Arial" w:cs="Arial"/>
          <w:lang w:val="en-GB"/>
        </w:rPr>
        <w:t xml:space="preserve">Any allegation made against a member of staff, volunteer, or visitor is taken seriously and managed in accordance with statutory guidance and local procedures. The </w:t>
      </w:r>
      <w:bookmarkStart w:id="10" w:name="_Int_HERD3yS4"/>
      <w:r w:rsidRPr="3065B07D">
        <w:rPr>
          <w:rFonts w:ascii="Arial" w:hAnsi="Arial" w:cs="Arial"/>
          <w:lang w:val="en-GB"/>
        </w:rPr>
        <w:t>school works</w:t>
      </w:r>
      <w:bookmarkEnd w:id="10"/>
      <w:r w:rsidRPr="3065B07D">
        <w:rPr>
          <w:rFonts w:ascii="Arial" w:hAnsi="Arial" w:cs="Arial"/>
          <w:lang w:val="en-GB"/>
        </w:rPr>
        <w:t xml:space="preserve"> closely with the Local Authority Designated Officer (LADO) to ensure concerns are investigated appropriately and promptly. We also have procedures in place for managing low-level concerns and ensuring staff understand the importance of maintaining professional boundaries. Safeguarding the welfare of children is our priority throughout any investigation.</w:t>
      </w:r>
    </w:p>
    <w:p w14:paraId="46287325" w14:textId="2212EA42" w:rsidR="00325E4F" w:rsidRPr="001E610D" w:rsidRDefault="00E34385" w:rsidP="001E610D">
      <w:pPr>
        <w:pStyle w:val="Heading2"/>
        <w:jc w:val="both"/>
        <w:rPr>
          <w:rFonts w:ascii="Arial" w:hAnsi="Arial" w:cs="Arial"/>
          <w:sz w:val="22"/>
          <w:szCs w:val="22"/>
        </w:rPr>
      </w:pPr>
      <w:bookmarkStart w:id="11" w:name="_Toc1801910542"/>
      <w:r w:rsidRPr="57B61231">
        <w:rPr>
          <w:rFonts w:ascii="Arial" w:hAnsi="Arial" w:cs="Arial"/>
          <w:sz w:val="22"/>
          <w:szCs w:val="22"/>
        </w:rPr>
        <w:t>8</w:t>
      </w:r>
      <w:r w:rsidR="00325E4F" w:rsidRPr="57B61231">
        <w:rPr>
          <w:rFonts w:ascii="Arial" w:hAnsi="Arial" w:cs="Arial"/>
          <w:sz w:val="22"/>
          <w:szCs w:val="22"/>
        </w:rPr>
        <w:t>. Whistleblowing</w:t>
      </w:r>
      <w:bookmarkEnd w:id="11"/>
      <w:r w:rsidR="00325E4F" w:rsidRPr="57B61231">
        <w:rPr>
          <w:rFonts w:ascii="Arial" w:hAnsi="Arial" w:cs="Arial"/>
          <w:sz w:val="22"/>
          <w:szCs w:val="22"/>
        </w:rPr>
        <w:t xml:space="preserve"> </w:t>
      </w:r>
    </w:p>
    <w:p w14:paraId="64164A2C" w14:textId="693BD995" w:rsidR="00325E4F" w:rsidRPr="003F155C" w:rsidRDefault="00325E4F" w:rsidP="001E610D">
      <w:pPr>
        <w:jc w:val="both"/>
        <w:rPr>
          <w:rFonts w:ascii="Arial" w:hAnsi="Arial" w:cs="Arial"/>
          <w:lang w:val="en-GB"/>
        </w:rPr>
      </w:pPr>
      <w:r w:rsidRPr="3065B07D">
        <w:rPr>
          <w:rFonts w:ascii="Arial" w:hAnsi="Arial" w:cs="Arial"/>
        </w:rPr>
        <w:t xml:space="preserve">Our school is committed to the highest standards of openness, integrity, and accountability. All staff have a duty to raise </w:t>
      </w:r>
      <w:r w:rsidR="768B52D2" w:rsidRPr="3065B07D">
        <w:rPr>
          <w:rFonts w:ascii="Arial" w:hAnsi="Arial" w:cs="Arial"/>
        </w:rPr>
        <w:t>concerns about</w:t>
      </w:r>
      <w:r w:rsidRPr="3065B07D">
        <w:rPr>
          <w:rFonts w:ascii="Arial" w:hAnsi="Arial" w:cs="Arial"/>
        </w:rPr>
        <w:t xml:space="preserve"> where they believe safeguarding practices are not being followed or where the behaviour of colleagues may place children at risk. Whistleblowing is a vital mechanism for ensuring that safeguarding remains robust and transparent. Staff are encouraged to report concerns to the headteacher, chair of governors, or the Local Authority Designated Officer (LADO) without fear of reprisal. We ensure all staff are aware of the NSPCC Whistleblowing Advice Line and our internal procedures, which are clearly outlined in our Whistleblowing Policy.</w:t>
      </w:r>
    </w:p>
    <w:p w14:paraId="16C31573" w14:textId="1AB7A48C" w:rsidR="003F155C" w:rsidRPr="001E610D" w:rsidRDefault="00E34385" w:rsidP="001E610D">
      <w:pPr>
        <w:pStyle w:val="Heading2"/>
        <w:jc w:val="both"/>
        <w:rPr>
          <w:rFonts w:ascii="Arial" w:hAnsi="Arial" w:cs="Arial"/>
          <w:sz w:val="22"/>
          <w:szCs w:val="22"/>
          <w:lang w:val="en-GB"/>
        </w:rPr>
      </w:pPr>
      <w:bookmarkStart w:id="12" w:name="_Toc695944414"/>
      <w:r w:rsidRPr="57B61231">
        <w:rPr>
          <w:rFonts w:ascii="Arial" w:hAnsi="Arial" w:cs="Arial"/>
          <w:sz w:val="22"/>
          <w:szCs w:val="22"/>
          <w:lang w:val="en-GB"/>
        </w:rPr>
        <w:t>9</w:t>
      </w:r>
      <w:r w:rsidR="003F155C" w:rsidRPr="57B61231">
        <w:rPr>
          <w:rFonts w:ascii="Arial" w:hAnsi="Arial" w:cs="Arial"/>
          <w:sz w:val="22"/>
          <w:szCs w:val="22"/>
          <w:lang w:val="en-GB"/>
        </w:rPr>
        <w:t>. Early Help and Thresholds</w:t>
      </w:r>
      <w:bookmarkEnd w:id="12"/>
    </w:p>
    <w:p w14:paraId="551AA169" w14:textId="77777777" w:rsidR="003F155C" w:rsidRPr="003F155C" w:rsidRDefault="003F155C" w:rsidP="001E610D">
      <w:pPr>
        <w:jc w:val="both"/>
        <w:rPr>
          <w:rFonts w:ascii="Arial" w:hAnsi="Arial" w:cs="Arial"/>
          <w:lang w:val="en-GB"/>
        </w:rPr>
      </w:pPr>
      <w:r w:rsidRPr="3065B07D">
        <w:rPr>
          <w:rFonts w:ascii="Arial" w:hAnsi="Arial" w:cs="Arial"/>
          <w:lang w:val="en-GB"/>
        </w:rPr>
        <w:t xml:space="preserve">We recognise that early intervention is key to preventing harm and promoting positive outcomes for children and families. Staff are trained to identify emerging concerns and refer to the Designated Safeguarding Lead (DSL) for support. The </w:t>
      </w:r>
      <w:bookmarkStart w:id="13" w:name="_Int_bvvksLi3"/>
      <w:r w:rsidRPr="3065B07D">
        <w:rPr>
          <w:rFonts w:ascii="Arial" w:hAnsi="Arial" w:cs="Arial"/>
          <w:lang w:val="en-GB"/>
        </w:rPr>
        <w:t>school works</w:t>
      </w:r>
      <w:bookmarkEnd w:id="13"/>
      <w:r w:rsidRPr="3065B07D">
        <w:rPr>
          <w:rFonts w:ascii="Arial" w:hAnsi="Arial" w:cs="Arial"/>
          <w:lang w:val="en-GB"/>
        </w:rPr>
        <w:t xml:space="preserve"> in partnership with local agencies to provide early help and follows the West Berkshire Safeguarding Children Partnership thresholds for intervention. We aim to build resilience and reduce the need for statutory involvement by acting early and collaboratively.</w:t>
      </w:r>
    </w:p>
    <w:p w14:paraId="4EAB85DF" w14:textId="334C0594" w:rsidR="003F155C" w:rsidRPr="001E610D" w:rsidRDefault="00E34385" w:rsidP="001E610D">
      <w:pPr>
        <w:pStyle w:val="Heading2"/>
        <w:jc w:val="both"/>
        <w:rPr>
          <w:rFonts w:ascii="Arial" w:hAnsi="Arial" w:cs="Arial"/>
          <w:sz w:val="22"/>
          <w:szCs w:val="22"/>
          <w:lang w:val="en-GB"/>
        </w:rPr>
      </w:pPr>
      <w:bookmarkStart w:id="14" w:name="_Toc602359544"/>
      <w:r w:rsidRPr="57B61231">
        <w:rPr>
          <w:rFonts w:ascii="Arial" w:hAnsi="Arial" w:cs="Arial"/>
          <w:sz w:val="22"/>
          <w:szCs w:val="22"/>
          <w:lang w:val="en-GB"/>
        </w:rPr>
        <w:t>10</w:t>
      </w:r>
      <w:r w:rsidR="003F155C" w:rsidRPr="57B61231">
        <w:rPr>
          <w:rFonts w:ascii="Arial" w:hAnsi="Arial" w:cs="Arial"/>
          <w:sz w:val="22"/>
          <w:szCs w:val="22"/>
          <w:lang w:val="en-GB"/>
        </w:rPr>
        <w:t>. Gender-Questioning Children (KCSIE 2025)</w:t>
      </w:r>
      <w:bookmarkEnd w:id="14"/>
    </w:p>
    <w:p w14:paraId="253B9374" w14:textId="77777777" w:rsidR="003F155C" w:rsidRPr="001E610D" w:rsidRDefault="003F155C" w:rsidP="001E610D">
      <w:pPr>
        <w:jc w:val="both"/>
        <w:rPr>
          <w:rFonts w:ascii="Arial" w:hAnsi="Arial" w:cs="Arial"/>
          <w:lang w:val="en-GB"/>
        </w:rPr>
      </w:pPr>
      <w:r w:rsidRPr="57B61231">
        <w:rPr>
          <w:rFonts w:ascii="Arial" w:hAnsi="Arial" w:cs="Arial"/>
          <w:lang w:val="en-GB"/>
        </w:rPr>
        <w:t>In line with KCSIE 2025, our school is committed to supporting gender-questioning children in a safe, respectful, and inclusive environment. Staff are trained to respond sensitively and appropriately, recognising the importance of listening to the child and considering their welfare. We ensure that any support provided is in line with statutory guidance and involves parents, carers, and relevant professionals where appropriate. Our approach is child-centred, non-judgemental, and focused on safeguarding and wellbeing.</w:t>
      </w:r>
    </w:p>
    <w:p w14:paraId="3474BEAE" w14:textId="43E1DA62" w:rsidR="00325E4F" w:rsidRPr="001E610D" w:rsidRDefault="00E34385" w:rsidP="001E610D">
      <w:pPr>
        <w:pStyle w:val="Heading2"/>
        <w:jc w:val="both"/>
        <w:rPr>
          <w:rFonts w:ascii="Arial" w:hAnsi="Arial" w:cs="Arial"/>
          <w:sz w:val="22"/>
          <w:szCs w:val="22"/>
          <w:lang w:val="en-GB"/>
        </w:rPr>
      </w:pPr>
      <w:bookmarkStart w:id="15" w:name="_Toc663249350"/>
      <w:r w:rsidRPr="57B61231">
        <w:rPr>
          <w:rFonts w:ascii="Arial" w:hAnsi="Arial" w:cs="Arial"/>
          <w:sz w:val="22"/>
          <w:szCs w:val="22"/>
          <w:lang w:val="en-GB"/>
        </w:rPr>
        <w:lastRenderedPageBreak/>
        <w:t>11</w:t>
      </w:r>
      <w:r w:rsidR="00325E4F" w:rsidRPr="57B61231">
        <w:rPr>
          <w:rFonts w:ascii="Arial" w:hAnsi="Arial" w:cs="Arial"/>
          <w:sz w:val="22"/>
          <w:szCs w:val="22"/>
          <w:lang w:val="en-GB"/>
        </w:rPr>
        <w:t>. Online Safety</w:t>
      </w:r>
      <w:bookmarkEnd w:id="15"/>
    </w:p>
    <w:p w14:paraId="69065EEE" w14:textId="7DC3FA77" w:rsidR="00325E4F" w:rsidRPr="003F155C" w:rsidRDefault="00325E4F" w:rsidP="001E610D">
      <w:pPr>
        <w:jc w:val="both"/>
        <w:rPr>
          <w:rFonts w:ascii="Arial" w:hAnsi="Arial" w:cs="Arial"/>
          <w:lang w:val="en-GB"/>
        </w:rPr>
      </w:pPr>
      <w:r w:rsidRPr="003F155C">
        <w:rPr>
          <w:rFonts w:ascii="Arial" w:hAnsi="Arial" w:cs="Arial"/>
          <w:lang w:val="en-GB"/>
        </w:rPr>
        <w:t>Our school recognises the importance of safeguarding children in the digital world. We implement robust filtering and monitoring systems to protect pupils from harmful content and online threats. Pupils are taught how to use technology safely and responsibly through the curriculum, including PSHE and RSHE. Staff receive regular training on emerging online risks such as cyberbullying, grooming, and sextortion. We work closely with parents to raise awareness and ensure consistent messaging about online safety both at school and at home.</w:t>
      </w:r>
    </w:p>
    <w:p w14:paraId="580DA0FD" w14:textId="3C447E01" w:rsidR="00A30198" w:rsidRPr="001E610D" w:rsidRDefault="00325E4F" w:rsidP="001E610D">
      <w:pPr>
        <w:pStyle w:val="Heading2"/>
        <w:jc w:val="both"/>
        <w:rPr>
          <w:rFonts w:ascii="Arial" w:hAnsi="Arial" w:cs="Arial"/>
          <w:sz w:val="22"/>
          <w:szCs w:val="22"/>
        </w:rPr>
      </w:pPr>
      <w:bookmarkStart w:id="16" w:name="_Toc636125955"/>
      <w:r w:rsidRPr="57B61231">
        <w:rPr>
          <w:rFonts w:ascii="Arial" w:hAnsi="Arial" w:cs="Arial"/>
          <w:sz w:val="22"/>
          <w:szCs w:val="22"/>
        </w:rPr>
        <w:t>1</w:t>
      </w:r>
      <w:r w:rsidR="00E34385" w:rsidRPr="57B61231">
        <w:rPr>
          <w:rFonts w:ascii="Arial" w:hAnsi="Arial" w:cs="Arial"/>
          <w:sz w:val="22"/>
          <w:szCs w:val="22"/>
        </w:rPr>
        <w:t>2</w:t>
      </w:r>
      <w:r w:rsidR="00FD5AEE" w:rsidRPr="57B61231">
        <w:rPr>
          <w:rFonts w:ascii="Arial" w:hAnsi="Arial" w:cs="Arial"/>
          <w:sz w:val="22"/>
          <w:szCs w:val="22"/>
        </w:rPr>
        <w:t>. Child-on-Child Abuse</w:t>
      </w:r>
      <w:bookmarkEnd w:id="16"/>
    </w:p>
    <w:p w14:paraId="549F768E" w14:textId="3AC5F9D1" w:rsidR="00A30198" w:rsidRPr="001E610D" w:rsidRDefault="00A30198" w:rsidP="001E610D">
      <w:pPr>
        <w:jc w:val="both"/>
        <w:rPr>
          <w:rFonts w:ascii="Arial" w:hAnsi="Arial" w:cs="Arial"/>
          <w:b/>
          <w:bCs/>
        </w:rPr>
      </w:pPr>
      <w:r w:rsidRPr="57B61231">
        <w:rPr>
          <w:rFonts w:ascii="Arial" w:hAnsi="Arial" w:cs="Arial"/>
        </w:rPr>
        <w:t xml:space="preserve">We recognise that children can be both victims and perpetrators of abuse. Peer-on-peer abuse can take many forms, including bullying, sexual harassment, physical abuse, and online abuse. Our school has a zero-tolerance approach to such behaviour and is committed to creating a culture where all forms of abuse are identified, addressed, and never </w:t>
      </w:r>
      <w:proofErr w:type="spellStart"/>
      <w:r w:rsidRPr="57B61231">
        <w:rPr>
          <w:rFonts w:ascii="Arial" w:hAnsi="Arial" w:cs="Arial"/>
        </w:rPr>
        <w:t>normalised</w:t>
      </w:r>
      <w:proofErr w:type="spellEnd"/>
      <w:r w:rsidRPr="57B61231">
        <w:rPr>
          <w:rFonts w:ascii="Arial" w:hAnsi="Arial" w:cs="Arial"/>
        </w:rPr>
        <w:t xml:space="preserve">. Staff are trained to recognise the signs of peer-on-peer abuse and respond appropriately. Pupils are taught about respectful relationships, consent, and how to report concerns. All incidents are investigated thoroughly, and support is provided to both victims and those displaying harmful </w:t>
      </w:r>
      <w:proofErr w:type="spellStart"/>
      <w:r w:rsidRPr="57B61231">
        <w:rPr>
          <w:rFonts w:ascii="Arial" w:hAnsi="Arial" w:cs="Arial"/>
        </w:rPr>
        <w:t>behaviours</w:t>
      </w:r>
      <w:proofErr w:type="spellEnd"/>
      <w:r w:rsidRPr="57B61231">
        <w:rPr>
          <w:rFonts w:ascii="Arial" w:hAnsi="Arial" w:cs="Arial"/>
        </w:rPr>
        <w:t>.</w:t>
      </w:r>
    </w:p>
    <w:p w14:paraId="1F37A84B" w14:textId="07BAEC66" w:rsidR="2D662B40" w:rsidRDefault="2D662B40" w:rsidP="57B61231">
      <w:pPr>
        <w:pStyle w:val="Heading2"/>
        <w:rPr>
          <w:rFonts w:ascii="Arial" w:hAnsi="Arial" w:cs="Arial"/>
        </w:rPr>
      </w:pPr>
      <w:bookmarkStart w:id="17" w:name="_Toc946934550"/>
      <w:r>
        <w:t>13. Prevent</w:t>
      </w:r>
      <w:bookmarkEnd w:id="17"/>
    </w:p>
    <w:p w14:paraId="06BF41CF" w14:textId="5BA7D076" w:rsidR="2D662B40" w:rsidRDefault="2D662B40" w:rsidP="3065B07D">
      <w:pPr>
        <w:jc w:val="both"/>
        <w:rPr>
          <w:rFonts w:ascii="Arial" w:eastAsia="Arial" w:hAnsi="Arial" w:cs="Arial"/>
        </w:rPr>
      </w:pPr>
      <w:r w:rsidRPr="3065B07D">
        <w:rPr>
          <w:rFonts w:ascii="Arial" w:eastAsia="Arial" w:hAnsi="Arial" w:cs="Arial"/>
        </w:rPr>
        <w:t xml:space="preserve">As part of our statutory safeguarding responsibilities, we are fully committed to the Prevent Duty under the </w:t>
      </w:r>
      <w:bookmarkStart w:id="18" w:name="_Int_yv2HHJMf"/>
      <w:r w:rsidRPr="3065B07D">
        <w:rPr>
          <w:rFonts w:ascii="Arial" w:eastAsia="Arial" w:hAnsi="Arial" w:cs="Arial"/>
        </w:rPr>
        <w:t>Counter-Terrorism</w:t>
      </w:r>
      <w:bookmarkEnd w:id="18"/>
      <w:r w:rsidRPr="3065B07D">
        <w:rPr>
          <w:rFonts w:ascii="Arial" w:eastAsia="Arial" w:hAnsi="Arial" w:cs="Arial"/>
        </w:rPr>
        <w:t xml:space="preserve"> and Security Act 2015. This duty requires all education providers and local authorities to have due regard to the need to prevent individuals from being drawn into terrorism. We work proactively with schools, families, and partner agencies to identify and support individuals at risk of </w:t>
      </w:r>
      <w:proofErr w:type="spellStart"/>
      <w:r w:rsidRPr="3065B07D">
        <w:rPr>
          <w:rFonts w:ascii="Arial" w:eastAsia="Arial" w:hAnsi="Arial" w:cs="Arial"/>
        </w:rPr>
        <w:t>radicalisation</w:t>
      </w:r>
      <w:proofErr w:type="spellEnd"/>
      <w:r w:rsidRPr="3065B07D">
        <w:rPr>
          <w:rFonts w:ascii="Arial" w:eastAsia="Arial" w:hAnsi="Arial" w:cs="Arial"/>
        </w:rPr>
        <w:t>. Staff are trained to recognise early warning signs and understand referral pathways, ensuring that concerns are addressed promptly and appropriately through the Channel process or other safeguarding mechanisms.</w:t>
      </w:r>
      <w:r w:rsidR="747F4100" w:rsidRPr="3065B07D">
        <w:rPr>
          <w:rFonts w:ascii="Arial" w:eastAsia="Arial" w:hAnsi="Arial" w:cs="Arial"/>
        </w:rPr>
        <w:t xml:space="preserve"> </w:t>
      </w:r>
      <w:r w:rsidR="6354280E" w:rsidRPr="3065B07D">
        <w:rPr>
          <w:rFonts w:ascii="Arial" w:eastAsia="Arial" w:hAnsi="Arial" w:cs="Arial"/>
        </w:rPr>
        <w:t>We are</w:t>
      </w:r>
      <w:r w:rsidR="0EC02444" w:rsidRPr="3065B07D">
        <w:rPr>
          <w:rFonts w:ascii="Arial" w:eastAsia="Arial" w:hAnsi="Arial" w:cs="Arial"/>
        </w:rPr>
        <w:t xml:space="preserve"> committed to ensuring that staff are aware of their responsibilities under the Prevent Duty and that appropriate training and procedures are in place. The Designated Safeguarding Lead (DSL) and any deputies are familiar with the revised Prevent Duty guidance for England and Wales, particularly paragraphs 141–210, which are relevant to education and childcare settings.</w:t>
      </w:r>
      <w:r w:rsidR="0885D2C2" w:rsidRPr="3065B07D">
        <w:rPr>
          <w:rFonts w:ascii="Arial" w:eastAsia="Arial" w:hAnsi="Arial" w:cs="Arial"/>
        </w:rPr>
        <w:t xml:space="preserve"> </w:t>
      </w:r>
      <w:r w:rsidR="0EC02444" w:rsidRPr="3065B07D">
        <w:rPr>
          <w:rFonts w:ascii="Arial" w:eastAsia="Arial" w:hAnsi="Arial" w:cs="Arial"/>
        </w:rPr>
        <w:t xml:space="preserve">The DSL and deputies are aware of and follow local procedures for making a Prevent referral where there are concerns that a student may be at risk of </w:t>
      </w:r>
      <w:proofErr w:type="spellStart"/>
      <w:r w:rsidR="0EC02444" w:rsidRPr="3065B07D">
        <w:rPr>
          <w:rFonts w:ascii="Arial" w:eastAsia="Arial" w:hAnsi="Arial" w:cs="Arial"/>
        </w:rPr>
        <w:t>radicalisation</w:t>
      </w:r>
      <w:proofErr w:type="spellEnd"/>
      <w:r w:rsidR="0EC02444" w:rsidRPr="3065B07D">
        <w:rPr>
          <w:rFonts w:ascii="Arial" w:eastAsia="Arial" w:hAnsi="Arial" w:cs="Arial"/>
        </w:rPr>
        <w:t xml:space="preserve"> or being drawn into terrorism.</w:t>
      </w:r>
    </w:p>
    <w:p w14:paraId="3BC873FA" w14:textId="15FE5528" w:rsidR="00D94B77" w:rsidRPr="001E610D" w:rsidRDefault="00325E4F" w:rsidP="001E610D">
      <w:pPr>
        <w:pStyle w:val="Heading2"/>
        <w:jc w:val="both"/>
        <w:rPr>
          <w:rFonts w:ascii="Arial" w:hAnsi="Arial" w:cs="Arial"/>
          <w:sz w:val="22"/>
          <w:szCs w:val="22"/>
        </w:rPr>
      </w:pPr>
      <w:bookmarkStart w:id="19" w:name="_Toc662864645"/>
      <w:r w:rsidRPr="57B61231">
        <w:rPr>
          <w:rFonts w:ascii="Arial" w:hAnsi="Arial" w:cs="Arial"/>
          <w:sz w:val="22"/>
          <w:szCs w:val="22"/>
        </w:rPr>
        <w:t>1</w:t>
      </w:r>
      <w:r w:rsidR="3F6EAE25" w:rsidRPr="57B61231">
        <w:rPr>
          <w:rFonts w:ascii="Arial" w:hAnsi="Arial" w:cs="Arial"/>
          <w:sz w:val="22"/>
          <w:szCs w:val="22"/>
        </w:rPr>
        <w:t>4</w:t>
      </w:r>
      <w:r w:rsidR="3DD576A6" w:rsidRPr="57B61231">
        <w:rPr>
          <w:rFonts w:ascii="Arial" w:hAnsi="Arial" w:cs="Arial"/>
          <w:sz w:val="22"/>
          <w:szCs w:val="22"/>
        </w:rPr>
        <w:t>.</w:t>
      </w:r>
      <w:r w:rsidR="007E64EE" w:rsidRPr="57B61231">
        <w:rPr>
          <w:rFonts w:ascii="Arial" w:hAnsi="Arial" w:cs="Arial"/>
          <w:sz w:val="22"/>
          <w:szCs w:val="22"/>
        </w:rPr>
        <w:t xml:space="preserve"> Staff</w:t>
      </w:r>
      <w:r w:rsidR="00D94B77" w:rsidRPr="57B61231">
        <w:rPr>
          <w:rFonts w:ascii="Arial" w:hAnsi="Arial" w:cs="Arial"/>
          <w:sz w:val="22"/>
          <w:szCs w:val="22"/>
        </w:rPr>
        <w:t xml:space="preserve"> Training &amp; Induction</w:t>
      </w:r>
      <w:bookmarkEnd w:id="19"/>
    </w:p>
    <w:p w14:paraId="7341C980" w14:textId="77777777" w:rsidR="00D94B77" w:rsidRPr="00D94B77" w:rsidRDefault="00D94B77" w:rsidP="001E610D">
      <w:pPr>
        <w:jc w:val="both"/>
        <w:rPr>
          <w:rFonts w:ascii="Arial" w:hAnsi="Arial" w:cs="Arial"/>
          <w:lang w:val="en-GB"/>
        </w:rPr>
      </w:pPr>
      <w:r w:rsidRPr="00D94B77">
        <w:rPr>
          <w:rFonts w:ascii="Arial" w:hAnsi="Arial" w:cs="Arial"/>
          <w:lang w:val="en-GB"/>
        </w:rPr>
        <w:t>Ensuring that all staff are confident and competent in safeguarding is essential to protecting children. Our school provides comprehensive induction for all new staff, including training on recognising signs of abuse, responding to disclosures, and understanding safeguarding procedures. Ongoing professional development ensures that staff remain up to date with statutory guidance, including </w:t>
      </w:r>
      <w:r w:rsidRPr="00D94B77">
        <w:rPr>
          <w:rFonts w:ascii="Arial" w:hAnsi="Arial" w:cs="Arial"/>
          <w:i/>
          <w:iCs/>
          <w:lang w:val="en-GB"/>
        </w:rPr>
        <w:t>Keeping Children Safe in Education (KCSIE) 2025</w:t>
      </w:r>
      <w:r w:rsidRPr="00D94B77">
        <w:rPr>
          <w:rFonts w:ascii="Arial" w:hAnsi="Arial" w:cs="Arial"/>
          <w:lang w:val="en-GB"/>
        </w:rPr>
        <w:t>, and emerging safeguarding risks. Designated Safeguarding Leads (DSLs) receive enhanced training every two years, and all staff participate in annual updates. This commitment to training fosters a culture of vigilance and ensures that safeguarding is embedded in every aspect of school life.</w:t>
      </w:r>
    </w:p>
    <w:p w14:paraId="7431F9B1" w14:textId="721DDBB4" w:rsidR="00D94B77" w:rsidRPr="001E610D" w:rsidRDefault="35F9DAC2" w:rsidP="001E610D">
      <w:pPr>
        <w:pStyle w:val="Heading2"/>
        <w:jc w:val="both"/>
        <w:rPr>
          <w:rFonts w:ascii="Arial" w:hAnsi="Arial" w:cs="Arial"/>
          <w:sz w:val="22"/>
          <w:szCs w:val="22"/>
        </w:rPr>
      </w:pPr>
      <w:bookmarkStart w:id="20" w:name="_Toc648767074"/>
      <w:r w:rsidRPr="57B61231">
        <w:rPr>
          <w:rFonts w:ascii="Arial" w:hAnsi="Arial" w:cs="Arial"/>
          <w:sz w:val="22"/>
          <w:szCs w:val="22"/>
        </w:rPr>
        <w:lastRenderedPageBreak/>
        <w:t>15</w:t>
      </w:r>
      <w:r w:rsidR="004860A9" w:rsidRPr="57B61231">
        <w:rPr>
          <w:rFonts w:ascii="Arial" w:hAnsi="Arial" w:cs="Arial"/>
          <w:sz w:val="22"/>
          <w:szCs w:val="22"/>
        </w:rPr>
        <w:t>. Confidentiality, Consent and Information Sharing</w:t>
      </w:r>
      <w:bookmarkEnd w:id="20"/>
    </w:p>
    <w:p w14:paraId="4E7C3C8A" w14:textId="69B14B0D" w:rsidR="004860A9" w:rsidRPr="001E610D" w:rsidRDefault="004860A9" w:rsidP="001E610D">
      <w:pPr>
        <w:jc w:val="both"/>
        <w:rPr>
          <w:rFonts w:ascii="Arial" w:hAnsi="Arial" w:cs="Arial"/>
        </w:rPr>
      </w:pPr>
      <w:r w:rsidRPr="3065B07D">
        <w:rPr>
          <w:rFonts w:ascii="Arial" w:hAnsi="Arial" w:cs="Arial"/>
        </w:rPr>
        <w:t xml:space="preserve">Safeguarding children requires a culture of openness, trust, and professional responsibility. While we respect the confidentiality of all pupils and families, staff understand that safeguarding concerns must be shared with the Designated Safeguarding Lead (DSL) or deputies without delay. Information is only shared with those who need to know </w:t>
      </w:r>
      <w:r w:rsidR="2D0A26CF" w:rsidRPr="3065B07D">
        <w:rPr>
          <w:rFonts w:ascii="Arial" w:hAnsi="Arial" w:cs="Arial"/>
        </w:rPr>
        <w:t>to</w:t>
      </w:r>
      <w:r w:rsidRPr="3065B07D">
        <w:rPr>
          <w:rFonts w:ascii="Arial" w:hAnsi="Arial" w:cs="Arial"/>
        </w:rPr>
        <w:t xml:space="preserve"> protect the child. We follow statutory guidance on information sharing, including the Data Protection Act 2018 and UK GDPR, and ensure that all staff are trained to understand when and how to share information lawfully. Where appropriate, we seek consent to share information; however, where a child is at risk of harm, we may share information without consent in the best interests of the child’s safety and welfare.</w:t>
      </w:r>
    </w:p>
    <w:p w14:paraId="5CC535F4" w14:textId="78DA04D0" w:rsidR="007E64EE" w:rsidRDefault="007E64EE" w:rsidP="001E610D">
      <w:pPr>
        <w:jc w:val="both"/>
        <w:rPr>
          <w:rFonts w:ascii="Arial" w:hAnsi="Arial" w:cs="Arial"/>
        </w:rPr>
      </w:pPr>
      <w:r w:rsidRPr="001E610D">
        <w:rPr>
          <w:rFonts w:ascii="Arial" w:hAnsi="Arial" w:cs="Arial"/>
        </w:rPr>
        <w:t>Accurate and timely record keeping is essential to effective safeguarding. All concerns, disclosures, and decisions made must be documented clearly and securely. Records should include a summary of the concern, actions taken, outcomes, and the rationale behind decisions. These records are maintained in a separate safeguarding file for each child and are accessible only to those with designated responsibilities. Staff must report concerns immediately to the Designated Safeguarding Lead (DSL) or their deputies, using the school’s agreed reporting procedures. Information is shared on a need-to-know basis, in line with data protection legislation and statutory guidance, to ensure the safety and welfare of the child</w:t>
      </w:r>
      <w:r w:rsidR="001E4CFF">
        <w:rPr>
          <w:rFonts w:ascii="Arial" w:hAnsi="Arial" w:cs="Arial"/>
        </w:rPr>
        <w:t>.</w:t>
      </w:r>
    </w:p>
    <w:p w14:paraId="5A185236" w14:textId="77777777" w:rsidR="001E4CFF" w:rsidRDefault="001E4CFF" w:rsidP="001E610D">
      <w:pPr>
        <w:jc w:val="both"/>
        <w:rPr>
          <w:rFonts w:ascii="Arial" w:hAnsi="Arial" w:cs="Arial"/>
        </w:rPr>
      </w:pPr>
    </w:p>
    <w:p w14:paraId="6EE594DE" w14:textId="77777777" w:rsidR="001E4CFF" w:rsidRDefault="001E4CFF" w:rsidP="001E610D">
      <w:pPr>
        <w:jc w:val="both"/>
        <w:rPr>
          <w:rFonts w:ascii="Arial" w:hAnsi="Arial" w:cs="Arial"/>
        </w:rPr>
      </w:pPr>
    </w:p>
    <w:p w14:paraId="21A36B6E" w14:textId="77777777" w:rsidR="001E4CFF" w:rsidRDefault="001E4CFF" w:rsidP="001E610D">
      <w:pPr>
        <w:jc w:val="both"/>
        <w:rPr>
          <w:rFonts w:ascii="Arial" w:hAnsi="Arial" w:cs="Arial"/>
        </w:rPr>
      </w:pPr>
    </w:p>
    <w:p w14:paraId="7521ACAC" w14:textId="77777777" w:rsidR="001E4CFF" w:rsidRPr="001E610D" w:rsidRDefault="001E4CFF" w:rsidP="001E610D">
      <w:pPr>
        <w:jc w:val="both"/>
        <w:rPr>
          <w:rFonts w:ascii="Arial" w:hAnsi="Arial" w:cs="Arial"/>
        </w:rPr>
      </w:pPr>
    </w:p>
    <w:p w14:paraId="0EDA91F9" w14:textId="63BA73D5" w:rsidR="00216F7B" w:rsidRPr="001E610D" w:rsidRDefault="00216F7B" w:rsidP="001E610D">
      <w:pPr>
        <w:pStyle w:val="Heading2"/>
        <w:jc w:val="both"/>
        <w:rPr>
          <w:rFonts w:ascii="Arial" w:hAnsi="Arial" w:cs="Arial"/>
          <w:sz w:val="22"/>
          <w:szCs w:val="22"/>
        </w:rPr>
      </w:pPr>
      <w:bookmarkStart w:id="21" w:name="_Toc1295509806"/>
      <w:r w:rsidRPr="57B61231">
        <w:rPr>
          <w:rFonts w:ascii="Arial" w:hAnsi="Arial" w:cs="Arial"/>
          <w:sz w:val="22"/>
          <w:szCs w:val="22"/>
        </w:rPr>
        <w:lastRenderedPageBreak/>
        <w:t>1</w:t>
      </w:r>
      <w:r w:rsidR="1563F1F4" w:rsidRPr="57B61231">
        <w:rPr>
          <w:rFonts w:ascii="Arial" w:hAnsi="Arial" w:cs="Arial"/>
          <w:sz w:val="22"/>
          <w:szCs w:val="22"/>
        </w:rPr>
        <w:t>6</w:t>
      </w:r>
      <w:r w:rsidRPr="57B61231">
        <w:rPr>
          <w:rFonts w:ascii="Arial" w:hAnsi="Arial" w:cs="Arial"/>
          <w:sz w:val="22"/>
          <w:szCs w:val="22"/>
        </w:rPr>
        <w:t xml:space="preserve">. </w:t>
      </w:r>
      <w:r w:rsidR="00152BA1" w:rsidRPr="57B61231">
        <w:rPr>
          <w:rFonts w:ascii="Arial" w:hAnsi="Arial" w:cs="Arial"/>
          <w:sz w:val="22"/>
          <w:szCs w:val="22"/>
        </w:rPr>
        <w:t>Summary</w:t>
      </w:r>
      <w:r w:rsidR="00D25879" w:rsidRPr="57B61231">
        <w:rPr>
          <w:rFonts w:ascii="Arial" w:hAnsi="Arial" w:cs="Arial"/>
          <w:sz w:val="22"/>
          <w:szCs w:val="22"/>
        </w:rPr>
        <w:t xml:space="preserve"> procedures</w:t>
      </w:r>
      <w:r w:rsidRPr="57B61231">
        <w:rPr>
          <w:rFonts w:ascii="Arial" w:hAnsi="Arial" w:cs="Arial"/>
          <w:sz w:val="22"/>
          <w:szCs w:val="22"/>
        </w:rPr>
        <w:t xml:space="preserve"> for </w:t>
      </w:r>
      <w:r w:rsidR="0074664F" w:rsidRPr="57B61231">
        <w:rPr>
          <w:rFonts w:ascii="Arial" w:hAnsi="Arial" w:cs="Arial"/>
          <w:sz w:val="22"/>
          <w:szCs w:val="22"/>
        </w:rPr>
        <w:t>identification and reporting of safeguarding concerns:</w:t>
      </w:r>
      <w:bookmarkEnd w:id="21"/>
    </w:p>
    <w:p w14:paraId="33BD60AE" w14:textId="00B28487" w:rsidR="00D25879" w:rsidRPr="00D25879" w:rsidRDefault="00D25879" w:rsidP="001E610D">
      <w:pPr>
        <w:jc w:val="both"/>
        <w:rPr>
          <w:rFonts w:ascii="Arial" w:hAnsi="Arial" w:cs="Arial"/>
          <w:lang w:val="en-GB"/>
        </w:rPr>
      </w:pPr>
      <w:r w:rsidRPr="001E610D">
        <w:rPr>
          <w:rFonts w:ascii="Arial" w:hAnsi="Arial" w:cs="Arial"/>
          <w:noProof/>
          <w:lang w:val="en-GB" w:eastAsia="en-GB"/>
        </w:rPr>
        <w:drawing>
          <wp:inline distT="0" distB="0" distL="0" distR="0" wp14:anchorId="564817FF" wp14:editId="52C23D32">
            <wp:extent cx="5486400" cy="4140835"/>
            <wp:effectExtent l="0" t="0" r="0" b="0"/>
            <wp:docPr id="2136951349" name="Picture 2" descr="Flowchart of core safeguarding proced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Flowchart of core safeguarding procedures"/>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86400" cy="4140835"/>
                    </a:xfrm>
                    <a:prstGeom prst="rect">
                      <a:avLst/>
                    </a:prstGeom>
                    <a:noFill/>
                    <a:ln>
                      <a:noFill/>
                    </a:ln>
                  </pic:spPr>
                </pic:pic>
              </a:graphicData>
            </a:graphic>
          </wp:inline>
        </w:drawing>
      </w:r>
    </w:p>
    <w:p w14:paraId="12A914E1" w14:textId="77777777" w:rsidR="00216F7B" w:rsidRPr="001E610D" w:rsidRDefault="00216F7B" w:rsidP="001E610D">
      <w:pPr>
        <w:pStyle w:val="Heading4"/>
        <w:jc w:val="both"/>
        <w:rPr>
          <w:rFonts w:ascii="Arial" w:hAnsi="Arial" w:cs="Arial"/>
          <w:lang w:val="en-GB"/>
        </w:rPr>
      </w:pPr>
      <w:r w:rsidRPr="001E610D">
        <w:rPr>
          <w:rFonts w:ascii="Arial" w:hAnsi="Arial" w:cs="Arial"/>
          <w:lang w:val="en-GB"/>
        </w:rPr>
        <w:t>Recognising Concerns</w:t>
      </w:r>
    </w:p>
    <w:p w14:paraId="7B92B714" w14:textId="77777777" w:rsidR="00216F7B" w:rsidRPr="00216F7B" w:rsidRDefault="00216F7B" w:rsidP="001E610D">
      <w:pPr>
        <w:numPr>
          <w:ilvl w:val="0"/>
          <w:numId w:val="15"/>
        </w:numPr>
        <w:jc w:val="both"/>
        <w:rPr>
          <w:rFonts w:ascii="Arial" w:hAnsi="Arial" w:cs="Arial"/>
          <w:lang w:val="en-GB"/>
        </w:rPr>
      </w:pPr>
      <w:r w:rsidRPr="00216F7B">
        <w:rPr>
          <w:rFonts w:ascii="Arial" w:hAnsi="Arial" w:cs="Arial"/>
          <w:lang w:val="en-GB"/>
        </w:rPr>
        <w:t>All staff are trained to identify signs of abuse, neglect, exploitation, and other safeguarding risks, including online harm and peer-on-peer abuse.</w:t>
      </w:r>
    </w:p>
    <w:p w14:paraId="46867513" w14:textId="77777777" w:rsidR="00216F7B" w:rsidRPr="00216F7B" w:rsidRDefault="00216F7B" w:rsidP="001E610D">
      <w:pPr>
        <w:numPr>
          <w:ilvl w:val="0"/>
          <w:numId w:val="15"/>
        </w:numPr>
        <w:jc w:val="both"/>
        <w:rPr>
          <w:rFonts w:ascii="Arial" w:hAnsi="Arial" w:cs="Arial"/>
          <w:lang w:val="en-GB"/>
        </w:rPr>
      </w:pPr>
      <w:r w:rsidRPr="00216F7B">
        <w:rPr>
          <w:rFonts w:ascii="Arial" w:hAnsi="Arial" w:cs="Arial"/>
          <w:lang w:val="en-GB"/>
        </w:rPr>
        <w:t>Staff are expected to maintain professional curiosity and act on any concern, no matter how small.</w:t>
      </w:r>
    </w:p>
    <w:p w14:paraId="2F4628A7" w14:textId="77777777" w:rsidR="00216F7B" w:rsidRPr="001E610D" w:rsidRDefault="00216F7B" w:rsidP="001E610D">
      <w:pPr>
        <w:pStyle w:val="Heading4"/>
        <w:jc w:val="both"/>
        <w:rPr>
          <w:rFonts w:ascii="Arial" w:hAnsi="Arial" w:cs="Arial"/>
          <w:lang w:val="en-GB"/>
        </w:rPr>
      </w:pPr>
      <w:r w:rsidRPr="001E610D">
        <w:rPr>
          <w:rFonts w:ascii="Arial" w:hAnsi="Arial" w:cs="Arial"/>
          <w:lang w:val="en-GB"/>
        </w:rPr>
        <w:t>Responding to Disclosures</w:t>
      </w:r>
    </w:p>
    <w:p w14:paraId="319264D6" w14:textId="77777777" w:rsidR="00216F7B" w:rsidRPr="00216F7B" w:rsidRDefault="00216F7B" w:rsidP="001E610D">
      <w:pPr>
        <w:numPr>
          <w:ilvl w:val="0"/>
          <w:numId w:val="12"/>
        </w:numPr>
        <w:jc w:val="both"/>
        <w:rPr>
          <w:rFonts w:ascii="Arial" w:hAnsi="Arial" w:cs="Arial"/>
          <w:lang w:val="en-GB"/>
        </w:rPr>
      </w:pPr>
      <w:r w:rsidRPr="00216F7B">
        <w:rPr>
          <w:rFonts w:ascii="Arial" w:hAnsi="Arial" w:cs="Arial"/>
          <w:lang w:val="en-GB"/>
        </w:rPr>
        <w:t>If a child discloses abuse, staff must:</w:t>
      </w:r>
    </w:p>
    <w:p w14:paraId="58333B3C" w14:textId="77777777" w:rsidR="00216F7B" w:rsidRPr="00216F7B" w:rsidRDefault="00216F7B" w:rsidP="001E610D">
      <w:pPr>
        <w:numPr>
          <w:ilvl w:val="1"/>
          <w:numId w:val="12"/>
        </w:numPr>
        <w:jc w:val="both"/>
        <w:rPr>
          <w:rFonts w:ascii="Arial" w:hAnsi="Arial" w:cs="Arial"/>
          <w:lang w:val="en-GB"/>
        </w:rPr>
      </w:pPr>
      <w:r w:rsidRPr="00216F7B">
        <w:rPr>
          <w:rFonts w:ascii="Arial" w:hAnsi="Arial" w:cs="Arial"/>
          <w:lang w:val="en-GB"/>
        </w:rPr>
        <w:t>Listen carefully and reassure the child.</w:t>
      </w:r>
    </w:p>
    <w:p w14:paraId="4074504D" w14:textId="77777777" w:rsidR="00216F7B" w:rsidRPr="00216F7B" w:rsidRDefault="00216F7B" w:rsidP="001E610D">
      <w:pPr>
        <w:numPr>
          <w:ilvl w:val="1"/>
          <w:numId w:val="12"/>
        </w:numPr>
        <w:jc w:val="both"/>
        <w:rPr>
          <w:rFonts w:ascii="Arial" w:hAnsi="Arial" w:cs="Arial"/>
          <w:lang w:val="en-GB"/>
        </w:rPr>
      </w:pPr>
      <w:r w:rsidRPr="00216F7B">
        <w:rPr>
          <w:rFonts w:ascii="Arial" w:hAnsi="Arial" w:cs="Arial"/>
          <w:lang w:val="en-GB"/>
        </w:rPr>
        <w:t>Avoid asking leading questions or promising confidentiality.</w:t>
      </w:r>
    </w:p>
    <w:p w14:paraId="49397C34" w14:textId="77777777" w:rsidR="00216F7B" w:rsidRPr="00216F7B" w:rsidRDefault="00216F7B" w:rsidP="001E610D">
      <w:pPr>
        <w:numPr>
          <w:ilvl w:val="1"/>
          <w:numId w:val="12"/>
        </w:numPr>
        <w:jc w:val="both"/>
        <w:rPr>
          <w:rFonts w:ascii="Arial" w:hAnsi="Arial" w:cs="Arial"/>
          <w:lang w:val="en-GB"/>
        </w:rPr>
      </w:pPr>
      <w:r w:rsidRPr="00216F7B">
        <w:rPr>
          <w:rFonts w:ascii="Arial" w:hAnsi="Arial" w:cs="Arial"/>
          <w:lang w:val="en-GB"/>
        </w:rPr>
        <w:t>Record the disclosure accurately using the child’s own words.</w:t>
      </w:r>
    </w:p>
    <w:p w14:paraId="3D5EB5C0" w14:textId="77777777" w:rsidR="00216F7B" w:rsidRPr="00216F7B" w:rsidRDefault="00216F7B" w:rsidP="001E610D">
      <w:pPr>
        <w:numPr>
          <w:ilvl w:val="1"/>
          <w:numId w:val="12"/>
        </w:numPr>
        <w:jc w:val="both"/>
        <w:rPr>
          <w:rFonts w:ascii="Arial" w:hAnsi="Arial" w:cs="Arial"/>
          <w:lang w:val="en-GB"/>
        </w:rPr>
      </w:pPr>
      <w:r w:rsidRPr="00216F7B">
        <w:rPr>
          <w:rFonts w:ascii="Arial" w:hAnsi="Arial" w:cs="Arial"/>
          <w:lang w:val="en-GB"/>
        </w:rPr>
        <w:t>Report the concern immediately to the Designated Safeguarding Lead (DSL) or Deputy DSL.</w:t>
      </w:r>
    </w:p>
    <w:p w14:paraId="756F5EF0" w14:textId="77777777" w:rsidR="00216F7B" w:rsidRPr="001E610D" w:rsidRDefault="00216F7B" w:rsidP="001E610D">
      <w:pPr>
        <w:pStyle w:val="Heading4"/>
        <w:jc w:val="both"/>
        <w:rPr>
          <w:rFonts w:ascii="Arial" w:hAnsi="Arial" w:cs="Arial"/>
          <w:lang w:val="en-GB"/>
        </w:rPr>
      </w:pPr>
      <w:r w:rsidRPr="001E610D">
        <w:rPr>
          <w:rFonts w:ascii="Arial" w:hAnsi="Arial" w:cs="Arial"/>
          <w:lang w:val="en-GB"/>
        </w:rPr>
        <w:t>Reporting Concerns</w:t>
      </w:r>
    </w:p>
    <w:p w14:paraId="4C9A155F" w14:textId="77777777" w:rsidR="00216F7B" w:rsidRPr="00216F7B" w:rsidRDefault="00216F7B" w:rsidP="001E610D">
      <w:pPr>
        <w:numPr>
          <w:ilvl w:val="0"/>
          <w:numId w:val="12"/>
        </w:numPr>
        <w:jc w:val="both"/>
        <w:rPr>
          <w:rFonts w:ascii="Arial" w:hAnsi="Arial" w:cs="Arial"/>
          <w:lang w:val="en-GB"/>
        </w:rPr>
      </w:pPr>
      <w:r w:rsidRPr="00216F7B">
        <w:rPr>
          <w:rFonts w:ascii="Arial" w:hAnsi="Arial" w:cs="Arial"/>
          <w:lang w:val="en-GB"/>
        </w:rPr>
        <w:t>All concerns must be reported to the DSL using the school’s safeguarding concern form.</w:t>
      </w:r>
    </w:p>
    <w:p w14:paraId="4E32C4D6" w14:textId="77777777" w:rsidR="00216F7B" w:rsidRPr="00216F7B" w:rsidRDefault="00216F7B" w:rsidP="001E610D">
      <w:pPr>
        <w:numPr>
          <w:ilvl w:val="0"/>
          <w:numId w:val="12"/>
        </w:numPr>
        <w:jc w:val="both"/>
        <w:rPr>
          <w:rFonts w:ascii="Arial" w:hAnsi="Arial" w:cs="Arial"/>
          <w:lang w:val="en-GB"/>
        </w:rPr>
      </w:pPr>
      <w:r w:rsidRPr="00216F7B">
        <w:rPr>
          <w:rFonts w:ascii="Arial" w:hAnsi="Arial" w:cs="Arial"/>
          <w:lang w:val="en-GB"/>
        </w:rPr>
        <w:lastRenderedPageBreak/>
        <w:t>The DSL will assess the concern and decide on the appropriate course of action, including whether to refer to the Contact, Advice &amp; Assessment Service (CAAS).</w:t>
      </w:r>
    </w:p>
    <w:p w14:paraId="0CB63218" w14:textId="77777777" w:rsidR="00216F7B" w:rsidRPr="001E610D" w:rsidRDefault="00216F7B" w:rsidP="001E610D">
      <w:pPr>
        <w:pStyle w:val="Heading4"/>
        <w:jc w:val="both"/>
        <w:rPr>
          <w:rFonts w:ascii="Arial" w:hAnsi="Arial" w:cs="Arial"/>
          <w:lang w:val="en-GB"/>
        </w:rPr>
      </w:pPr>
      <w:r w:rsidRPr="001E610D">
        <w:rPr>
          <w:rFonts w:ascii="Arial" w:hAnsi="Arial" w:cs="Arial"/>
          <w:lang w:val="en-GB"/>
        </w:rPr>
        <w:t>Making Referrals</w:t>
      </w:r>
    </w:p>
    <w:p w14:paraId="44AC68DB" w14:textId="77777777" w:rsidR="00216F7B" w:rsidRPr="00216F7B" w:rsidRDefault="00216F7B" w:rsidP="001E610D">
      <w:pPr>
        <w:numPr>
          <w:ilvl w:val="0"/>
          <w:numId w:val="12"/>
        </w:numPr>
        <w:jc w:val="both"/>
        <w:rPr>
          <w:rFonts w:ascii="Arial" w:hAnsi="Arial" w:cs="Arial"/>
          <w:lang w:val="en-GB"/>
        </w:rPr>
      </w:pPr>
      <w:r w:rsidRPr="00216F7B">
        <w:rPr>
          <w:rFonts w:ascii="Arial" w:hAnsi="Arial" w:cs="Arial"/>
          <w:lang w:val="en-GB"/>
        </w:rPr>
        <w:t>The DSL will contact CAAS without delay if a child is at risk of significant harm.</w:t>
      </w:r>
    </w:p>
    <w:p w14:paraId="253F84DC" w14:textId="77777777" w:rsidR="00216F7B" w:rsidRPr="00216F7B" w:rsidRDefault="00216F7B" w:rsidP="001E610D">
      <w:pPr>
        <w:numPr>
          <w:ilvl w:val="0"/>
          <w:numId w:val="12"/>
        </w:numPr>
        <w:jc w:val="both"/>
        <w:rPr>
          <w:rFonts w:ascii="Arial" w:hAnsi="Arial" w:cs="Arial"/>
          <w:lang w:val="en-GB"/>
        </w:rPr>
      </w:pPr>
      <w:r w:rsidRPr="00216F7B">
        <w:rPr>
          <w:rFonts w:ascii="Arial" w:hAnsi="Arial" w:cs="Arial"/>
          <w:lang w:val="en-GB"/>
        </w:rPr>
        <w:t>In emergencies, staff should contact the police (999) or CAAS out of hours (01344 351999).</w:t>
      </w:r>
    </w:p>
    <w:p w14:paraId="10D8A399" w14:textId="77777777" w:rsidR="00216F7B" w:rsidRPr="00216F7B" w:rsidRDefault="00216F7B" w:rsidP="001E610D">
      <w:pPr>
        <w:numPr>
          <w:ilvl w:val="0"/>
          <w:numId w:val="12"/>
        </w:numPr>
        <w:jc w:val="both"/>
        <w:rPr>
          <w:rFonts w:ascii="Arial" w:hAnsi="Arial" w:cs="Arial"/>
          <w:lang w:val="en-GB"/>
        </w:rPr>
      </w:pPr>
      <w:r w:rsidRPr="00216F7B">
        <w:rPr>
          <w:rFonts w:ascii="Arial" w:hAnsi="Arial" w:cs="Arial"/>
          <w:lang w:val="en-GB"/>
        </w:rPr>
        <w:t>Parents are usually informed unless doing so would place the child at greater risk.</w:t>
      </w:r>
    </w:p>
    <w:p w14:paraId="6208D67C" w14:textId="77777777" w:rsidR="00216F7B" w:rsidRPr="001E610D" w:rsidRDefault="00216F7B" w:rsidP="001E610D">
      <w:pPr>
        <w:pStyle w:val="Heading4"/>
        <w:jc w:val="both"/>
        <w:rPr>
          <w:rFonts w:ascii="Arial" w:hAnsi="Arial" w:cs="Arial"/>
          <w:lang w:val="en-GB"/>
        </w:rPr>
      </w:pPr>
      <w:r w:rsidRPr="001E610D">
        <w:rPr>
          <w:rFonts w:ascii="Arial" w:hAnsi="Arial" w:cs="Arial"/>
          <w:lang w:val="en-GB"/>
        </w:rPr>
        <w:t>Record Keeping</w:t>
      </w:r>
    </w:p>
    <w:p w14:paraId="08192BD7" w14:textId="77777777" w:rsidR="00216F7B" w:rsidRPr="00216F7B" w:rsidRDefault="00216F7B" w:rsidP="001E610D">
      <w:pPr>
        <w:numPr>
          <w:ilvl w:val="0"/>
          <w:numId w:val="12"/>
        </w:numPr>
        <w:jc w:val="both"/>
        <w:rPr>
          <w:rFonts w:ascii="Arial" w:hAnsi="Arial" w:cs="Arial"/>
          <w:lang w:val="en-GB"/>
        </w:rPr>
      </w:pPr>
      <w:r w:rsidRPr="00216F7B">
        <w:rPr>
          <w:rFonts w:ascii="Arial" w:hAnsi="Arial" w:cs="Arial"/>
          <w:lang w:val="en-GB"/>
        </w:rPr>
        <w:t>All safeguarding concerns, actions, and outcomes are recorded in a secure, confidential safeguarding file.</w:t>
      </w:r>
    </w:p>
    <w:p w14:paraId="48B393F2" w14:textId="77777777" w:rsidR="00216F7B" w:rsidRPr="00216F7B" w:rsidRDefault="00216F7B" w:rsidP="001E610D">
      <w:pPr>
        <w:numPr>
          <w:ilvl w:val="0"/>
          <w:numId w:val="12"/>
        </w:numPr>
        <w:jc w:val="both"/>
        <w:rPr>
          <w:rFonts w:ascii="Arial" w:hAnsi="Arial" w:cs="Arial"/>
          <w:lang w:val="en-GB"/>
        </w:rPr>
      </w:pPr>
      <w:r w:rsidRPr="00216F7B">
        <w:rPr>
          <w:rFonts w:ascii="Arial" w:hAnsi="Arial" w:cs="Arial"/>
          <w:lang w:val="en-GB"/>
        </w:rPr>
        <w:t>Records include a clear summary, actions taken, decisions made, and the rationale behind them.</w:t>
      </w:r>
    </w:p>
    <w:p w14:paraId="2C3F97A3" w14:textId="77777777" w:rsidR="00216F7B" w:rsidRPr="00216F7B" w:rsidRDefault="00216F7B" w:rsidP="001E610D">
      <w:pPr>
        <w:numPr>
          <w:ilvl w:val="0"/>
          <w:numId w:val="12"/>
        </w:numPr>
        <w:jc w:val="both"/>
        <w:rPr>
          <w:rFonts w:ascii="Arial" w:hAnsi="Arial" w:cs="Arial"/>
          <w:lang w:val="en-GB"/>
        </w:rPr>
      </w:pPr>
      <w:r w:rsidRPr="00216F7B">
        <w:rPr>
          <w:rFonts w:ascii="Arial" w:hAnsi="Arial" w:cs="Arial"/>
          <w:lang w:val="en-GB"/>
        </w:rPr>
        <w:t>Files are transferred securely when a child moves to a new school.</w:t>
      </w:r>
    </w:p>
    <w:p w14:paraId="1EA91133" w14:textId="77777777" w:rsidR="00216F7B" w:rsidRPr="001E610D" w:rsidRDefault="00216F7B" w:rsidP="001E610D">
      <w:pPr>
        <w:pStyle w:val="Heading4"/>
        <w:jc w:val="both"/>
        <w:rPr>
          <w:rFonts w:ascii="Arial" w:hAnsi="Arial" w:cs="Arial"/>
          <w:lang w:val="en-GB"/>
        </w:rPr>
      </w:pPr>
      <w:r w:rsidRPr="001E610D">
        <w:rPr>
          <w:rFonts w:ascii="Arial" w:hAnsi="Arial" w:cs="Arial"/>
          <w:lang w:val="en-GB"/>
        </w:rPr>
        <w:t>Monitoring and Follow-Up</w:t>
      </w:r>
    </w:p>
    <w:p w14:paraId="570581DB" w14:textId="77777777" w:rsidR="00216F7B" w:rsidRPr="00216F7B" w:rsidRDefault="00216F7B" w:rsidP="001E610D">
      <w:pPr>
        <w:numPr>
          <w:ilvl w:val="0"/>
          <w:numId w:val="12"/>
        </w:numPr>
        <w:jc w:val="both"/>
        <w:rPr>
          <w:rFonts w:ascii="Arial" w:hAnsi="Arial" w:cs="Arial"/>
          <w:lang w:val="en-GB"/>
        </w:rPr>
      </w:pPr>
      <w:r w:rsidRPr="00216F7B">
        <w:rPr>
          <w:rFonts w:ascii="Arial" w:hAnsi="Arial" w:cs="Arial"/>
          <w:lang w:val="en-GB"/>
        </w:rPr>
        <w:t>The DSL monitors ongoing concerns and ensures appropriate support is in place.</w:t>
      </w:r>
    </w:p>
    <w:p w14:paraId="09538E78" w14:textId="77777777" w:rsidR="00216F7B" w:rsidRPr="00216F7B" w:rsidRDefault="00216F7B" w:rsidP="001E610D">
      <w:pPr>
        <w:numPr>
          <w:ilvl w:val="0"/>
          <w:numId w:val="12"/>
        </w:numPr>
        <w:jc w:val="both"/>
        <w:rPr>
          <w:rFonts w:ascii="Arial" w:hAnsi="Arial" w:cs="Arial"/>
          <w:lang w:val="en-GB"/>
        </w:rPr>
      </w:pPr>
      <w:r w:rsidRPr="00216F7B">
        <w:rPr>
          <w:rFonts w:ascii="Arial" w:hAnsi="Arial" w:cs="Arial"/>
          <w:lang w:val="en-GB"/>
        </w:rPr>
        <w:t>Attendance and welfare are closely tracked, especially for vulnerable pupils or those with a history of safeguarding concerns.</w:t>
      </w:r>
    </w:p>
    <w:p w14:paraId="658D5840" w14:textId="77777777" w:rsidR="00216F7B" w:rsidRPr="001E610D" w:rsidRDefault="00216F7B" w:rsidP="001E610D">
      <w:pPr>
        <w:pStyle w:val="Heading4"/>
        <w:jc w:val="both"/>
        <w:rPr>
          <w:rFonts w:ascii="Arial" w:hAnsi="Arial" w:cs="Arial"/>
          <w:lang w:val="en-GB"/>
        </w:rPr>
      </w:pPr>
      <w:r w:rsidRPr="001E610D">
        <w:rPr>
          <w:rFonts w:ascii="Arial" w:hAnsi="Arial" w:cs="Arial"/>
          <w:lang w:val="en-GB"/>
        </w:rPr>
        <w:t>Review and Escalation</w:t>
      </w:r>
    </w:p>
    <w:p w14:paraId="257DA52F" w14:textId="6E58E3A4" w:rsidR="00005D8E" w:rsidRPr="001E610D" w:rsidRDefault="00216F7B" w:rsidP="001E610D">
      <w:pPr>
        <w:numPr>
          <w:ilvl w:val="0"/>
          <w:numId w:val="12"/>
        </w:numPr>
        <w:jc w:val="both"/>
        <w:rPr>
          <w:rFonts w:ascii="Arial" w:hAnsi="Arial" w:cs="Arial"/>
          <w:lang w:val="en-GB"/>
        </w:rPr>
      </w:pPr>
      <w:r w:rsidRPr="00216F7B">
        <w:rPr>
          <w:rFonts w:ascii="Arial" w:hAnsi="Arial" w:cs="Arial"/>
          <w:lang w:val="en-GB"/>
        </w:rPr>
        <w:t>If a staff member feels a concern has not been addressed appropriately, they are encouraged to escalate it to the headteacher, chair of governors, or the Local Authority Designated Officer (LADO).</w:t>
      </w:r>
    </w:p>
    <w:p w14:paraId="2B679356" w14:textId="025A2D41" w:rsidR="00CF54E5" w:rsidRPr="001E610D" w:rsidRDefault="00CF54E5" w:rsidP="001E610D">
      <w:pPr>
        <w:pStyle w:val="Heading2"/>
        <w:jc w:val="both"/>
        <w:rPr>
          <w:rFonts w:ascii="Arial" w:hAnsi="Arial" w:cs="Arial"/>
          <w:sz w:val="22"/>
          <w:szCs w:val="22"/>
          <w:lang w:val="en-GB"/>
        </w:rPr>
      </w:pPr>
      <w:bookmarkStart w:id="22" w:name="_Toc975301046"/>
      <w:r w:rsidRPr="57B61231">
        <w:rPr>
          <w:rFonts w:ascii="Arial" w:hAnsi="Arial" w:cs="Arial"/>
          <w:sz w:val="22"/>
          <w:szCs w:val="22"/>
          <w:lang w:val="en-GB"/>
        </w:rPr>
        <w:lastRenderedPageBreak/>
        <w:t>1</w:t>
      </w:r>
      <w:r w:rsidR="6E46A3AB" w:rsidRPr="57B61231">
        <w:rPr>
          <w:rFonts w:ascii="Arial" w:hAnsi="Arial" w:cs="Arial"/>
          <w:sz w:val="22"/>
          <w:szCs w:val="22"/>
          <w:lang w:val="en-GB"/>
        </w:rPr>
        <w:t>7</w:t>
      </w:r>
      <w:r w:rsidRPr="57B61231">
        <w:rPr>
          <w:rFonts w:ascii="Arial" w:hAnsi="Arial" w:cs="Arial"/>
          <w:sz w:val="22"/>
          <w:szCs w:val="22"/>
          <w:lang w:val="en-GB"/>
        </w:rPr>
        <w:t xml:space="preserve">. Summary procedures for </w:t>
      </w:r>
      <w:r w:rsidR="007B3248" w:rsidRPr="57B61231">
        <w:rPr>
          <w:rFonts w:ascii="Arial" w:hAnsi="Arial" w:cs="Arial"/>
          <w:sz w:val="22"/>
          <w:szCs w:val="22"/>
          <w:lang w:val="en-GB"/>
        </w:rPr>
        <w:t>allegations against staff:</w:t>
      </w:r>
      <w:bookmarkEnd w:id="22"/>
    </w:p>
    <w:p w14:paraId="4AA4C2DB" w14:textId="55891FD3" w:rsidR="001E610D" w:rsidRPr="001E610D" w:rsidRDefault="001E610D" w:rsidP="001E610D">
      <w:pPr>
        <w:jc w:val="both"/>
        <w:rPr>
          <w:rFonts w:ascii="Arial" w:hAnsi="Arial" w:cs="Arial"/>
          <w:lang w:val="en-GB"/>
        </w:rPr>
      </w:pPr>
      <w:r w:rsidRPr="001E610D">
        <w:rPr>
          <w:rFonts w:ascii="Arial" w:hAnsi="Arial" w:cs="Arial"/>
          <w:noProof/>
          <w:lang w:val="en-GB" w:eastAsia="en-GB"/>
        </w:rPr>
        <w:drawing>
          <wp:inline distT="0" distB="0" distL="0" distR="0" wp14:anchorId="159CD402" wp14:editId="1975C166">
            <wp:extent cx="5486400" cy="6523355"/>
            <wp:effectExtent l="0" t="0" r="0" b="0"/>
            <wp:docPr id="1377393507" name="Picture 6" descr="Allegations Procedure Flow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Allegations Procedure Flowchar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86400" cy="6523355"/>
                    </a:xfrm>
                    <a:prstGeom prst="rect">
                      <a:avLst/>
                    </a:prstGeom>
                    <a:noFill/>
                    <a:ln>
                      <a:noFill/>
                    </a:ln>
                  </pic:spPr>
                </pic:pic>
              </a:graphicData>
            </a:graphic>
          </wp:inline>
        </w:drawing>
      </w:r>
    </w:p>
    <w:p w14:paraId="376DC7B1" w14:textId="77777777" w:rsidR="001E4CFF" w:rsidRDefault="001E4CFF" w:rsidP="00950DF4">
      <w:pPr>
        <w:pStyle w:val="Heading2"/>
        <w:rPr>
          <w:lang w:val="en-GB"/>
        </w:rPr>
      </w:pPr>
      <w:bookmarkStart w:id="23" w:name="_Toc1196066277"/>
    </w:p>
    <w:p w14:paraId="5B82ACD3" w14:textId="77777777" w:rsidR="001E4CFF" w:rsidRDefault="001E4CFF" w:rsidP="00950DF4">
      <w:pPr>
        <w:pStyle w:val="Heading2"/>
        <w:rPr>
          <w:lang w:val="en-GB"/>
        </w:rPr>
      </w:pPr>
    </w:p>
    <w:p w14:paraId="7701EF0D" w14:textId="77777777" w:rsidR="001E4CFF" w:rsidRDefault="001E4CFF" w:rsidP="00950DF4">
      <w:pPr>
        <w:pStyle w:val="Heading2"/>
        <w:rPr>
          <w:lang w:val="en-GB"/>
        </w:rPr>
      </w:pPr>
    </w:p>
    <w:p w14:paraId="119C0FFE" w14:textId="0C7EC96C" w:rsidR="004F42FC" w:rsidRPr="00B42AB4" w:rsidRDefault="004F42FC" w:rsidP="00950DF4">
      <w:pPr>
        <w:pStyle w:val="Heading2"/>
      </w:pPr>
      <w:r w:rsidRPr="57B61231">
        <w:rPr>
          <w:lang w:val="en-GB"/>
        </w:rPr>
        <w:t xml:space="preserve">Appendix </w:t>
      </w:r>
      <w:r w:rsidR="00B42AB4" w:rsidRPr="57B61231">
        <w:rPr>
          <w:lang w:val="en-GB"/>
        </w:rPr>
        <w:t>1</w:t>
      </w:r>
      <w:r w:rsidR="00950DF4" w:rsidRPr="57B61231">
        <w:rPr>
          <w:lang w:val="en-GB"/>
        </w:rPr>
        <w:t xml:space="preserve"> </w:t>
      </w:r>
      <w:r>
        <w:t>Indicators of abuse and neglect.</w:t>
      </w:r>
      <w:bookmarkEnd w:id="23"/>
      <w:r>
        <w:t xml:space="preserve"> </w:t>
      </w:r>
    </w:p>
    <w:p w14:paraId="1B49445E" w14:textId="77777777" w:rsidR="004F42FC" w:rsidRPr="00B42AB4" w:rsidRDefault="004F42FC" w:rsidP="00B42AB4">
      <w:pPr>
        <w:jc w:val="both"/>
        <w:rPr>
          <w:rFonts w:ascii="Arial" w:hAnsi="Arial" w:cs="Arial"/>
        </w:rPr>
      </w:pPr>
      <w:r w:rsidRPr="00B42AB4">
        <w:rPr>
          <w:rFonts w:ascii="Arial" w:hAnsi="Arial" w:cs="Arial"/>
          <w:b/>
          <w:bCs/>
        </w:rPr>
        <w:t>Abuse:</w:t>
      </w:r>
      <w:r w:rsidRPr="00B42AB4">
        <w:rPr>
          <w:rFonts w:ascii="Arial" w:hAnsi="Arial" w:cs="Arial"/>
        </w:rPr>
        <w:t xml:space="preserve">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 </w:t>
      </w:r>
    </w:p>
    <w:p w14:paraId="6F74BC07" w14:textId="7ED677B7" w:rsidR="004F42FC" w:rsidRPr="00B42AB4" w:rsidRDefault="004F42FC" w:rsidP="00B42AB4">
      <w:pPr>
        <w:jc w:val="both"/>
        <w:rPr>
          <w:rFonts w:ascii="Arial" w:hAnsi="Arial" w:cs="Arial"/>
        </w:rPr>
      </w:pPr>
      <w:r w:rsidRPr="00B42AB4">
        <w:rPr>
          <w:rFonts w:ascii="Arial" w:hAnsi="Arial" w:cs="Arial"/>
          <w:b/>
          <w:bCs/>
        </w:rPr>
        <w:t>Physical abuse:</w:t>
      </w:r>
      <w:r w:rsidRPr="00B42AB4">
        <w:rPr>
          <w:rFonts w:ascii="Arial" w:hAnsi="Arial" w:cs="Arial"/>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26. Emotional abuse: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It may involve seeing or hearing the ill</w:t>
      </w:r>
      <w:r w:rsidR="00B42AB4" w:rsidRPr="00B42AB4">
        <w:rPr>
          <w:rFonts w:ascii="Arial" w:hAnsi="Arial" w:cs="Arial"/>
        </w:rPr>
        <w:t xml:space="preserve"> </w:t>
      </w:r>
      <w:r w:rsidRPr="00B42AB4">
        <w:rPr>
          <w:rFonts w:ascii="Arial" w:hAnsi="Arial" w:cs="Arial"/>
        </w:rPr>
        <w:t xml:space="preserve">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0FC47F45" w14:textId="77777777" w:rsidR="004F42FC" w:rsidRPr="00B42AB4" w:rsidRDefault="004F42FC" w:rsidP="00B42AB4">
      <w:pPr>
        <w:jc w:val="both"/>
        <w:rPr>
          <w:rFonts w:ascii="Arial" w:hAnsi="Arial" w:cs="Arial"/>
        </w:rPr>
      </w:pPr>
      <w:r w:rsidRPr="00B42AB4">
        <w:rPr>
          <w:rFonts w:ascii="Arial" w:hAnsi="Arial" w:cs="Arial"/>
          <w:b/>
          <w:bCs/>
        </w:rPr>
        <w:t>Sexual abuse</w:t>
      </w:r>
      <w:r w:rsidRPr="00B42AB4">
        <w:rPr>
          <w:rFonts w:ascii="Arial" w:hAnsi="Arial" w:cs="Arial"/>
        </w:rPr>
        <w:t xml:space="preserve">: involves forcing or enticing a child or young person to take part in sexual activities, not necessarily involving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w:t>
      </w:r>
      <w:r w:rsidRPr="00B42AB4">
        <w:rPr>
          <w:rFonts w:ascii="Arial" w:hAnsi="Arial" w:cs="Arial"/>
        </w:rPr>
        <w:lastRenderedPageBreak/>
        <w:t xml:space="preserve">sexual abuse of children by other children is a specific safeguarding issue in education and all staff should be aware of it and of their school or college’s policy and procedures for dealing with it. </w:t>
      </w:r>
    </w:p>
    <w:p w14:paraId="3A2A5B83" w14:textId="5423620E" w:rsidR="004F42FC" w:rsidRPr="00B42AB4" w:rsidRDefault="004F42FC" w:rsidP="00B42AB4">
      <w:pPr>
        <w:jc w:val="both"/>
        <w:rPr>
          <w:rFonts w:ascii="Arial" w:hAnsi="Arial" w:cs="Arial"/>
        </w:rPr>
      </w:pPr>
      <w:r w:rsidRPr="00B42AB4">
        <w:rPr>
          <w:rFonts w:ascii="Arial" w:hAnsi="Arial" w:cs="Arial"/>
          <w:b/>
          <w:bCs/>
        </w:rPr>
        <w:t>Neglect:</w:t>
      </w:r>
      <w:r w:rsidRPr="00B42AB4">
        <w:rPr>
          <w:rFonts w:ascii="Arial" w:hAnsi="Arial" w:cs="Arial"/>
        </w:rPr>
        <w:t xml:space="preserve"> the persistent failure to meet a child’s basic physical and/or psychological needs, likely to result in </w:t>
      </w:r>
      <w:r w:rsidR="001E4CFF" w:rsidRPr="00B42AB4">
        <w:rPr>
          <w:rFonts w:ascii="Arial" w:hAnsi="Arial" w:cs="Arial"/>
        </w:rPr>
        <w:t>serious</w:t>
      </w:r>
      <w:r w:rsidRPr="00B42AB4">
        <w:rPr>
          <w:rFonts w:ascii="Arial" w:hAnsi="Arial" w:cs="Arial"/>
        </w:rPr>
        <w:t xml:space="preserve"> impairment of the child’s health or development. Neglect may occur during pregnancy, for example,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w:t>
      </w:r>
    </w:p>
    <w:p w14:paraId="32BE1A40" w14:textId="0733748E" w:rsidR="004F42FC" w:rsidRDefault="00B42AB4" w:rsidP="00B42AB4">
      <w:pPr>
        <w:jc w:val="both"/>
        <w:rPr>
          <w:rFonts w:ascii="Arial" w:hAnsi="Arial" w:cs="Arial"/>
        </w:rPr>
      </w:pPr>
      <w:r w:rsidRPr="00B42AB4">
        <w:rPr>
          <w:rFonts w:ascii="Arial" w:hAnsi="Arial" w:cs="Arial"/>
          <w:b/>
          <w:bCs/>
        </w:rPr>
        <w:t>Educational Neglect:</w:t>
      </w:r>
      <w:r w:rsidRPr="00B42AB4">
        <w:rPr>
          <w:rFonts w:ascii="Arial" w:hAnsi="Arial" w:cs="Arial"/>
        </w:rPr>
        <w:t xml:space="preserve"> Educational neglect is a form of child neglect that occurs when a parent or carer fails to ensure a child receives an appropriate education. This includes persistent failure to send a child to school regularly, not addressing barriers to attendance, or failing to engage with support offered by the school or local authority. Educational neglect can significantly impact a child’s development, wellbeing, and future opportunities. It may be an indicator of wider safeguarding concerns and should always be taken seriously. Schools have a duty to identify patterns of poor attendance, assess the underlying causes, and take appropriate action, including referrals to Early Help or Children’s Social Care where necessary</w:t>
      </w:r>
      <w:r w:rsidR="00801F32">
        <w:rPr>
          <w:rFonts w:ascii="Arial" w:hAnsi="Arial" w:cs="Arial"/>
        </w:rPr>
        <w:t>.</w:t>
      </w:r>
    </w:p>
    <w:p w14:paraId="30DEC40E" w14:textId="77777777" w:rsidR="00801F32" w:rsidRDefault="00801F32" w:rsidP="00B42AB4">
      <w:pPr>
        <w:jc w:val="both"/>
        <w:rPr>
          <w:rFonts w:ascii="Arial" w:hAnsi="Arial" w:cs="Arial"/>
        </w:rPr>
      </w:pPr>
    </w:p>
    <w:p w14:paraId="38CA27E9" w14:textId="77777777" w:rsidR="00801F32" w:rsidRDefault="00801F32" w:rsidP="00B42AB4">
      <w:pPr>
        <w:jc w:val="both"/>
        <w:rPr>
          <w:rFonts w:ascii="Arial" w:hAnsi="Arial" w:cs="Arial"/>
        </w:rPr>
      </w:pPr>
    </w:p>
    <w:p w14:paraId="2C4A9046" w14:textId="77777777" w:rsidR="00801F32" w:rsidRDefault="00801F32" w:rsidP="00B42AB4">
      <w:pPr>
        <w:jc w:val="both"/>
        <w:rPr>
          <w:rFonts w:ascii="Arial" w:hAnsi="Arial" w:cs="Arial"/>
        </w:rPr>
      </w:pPr>
    </w:p>
    <w:p w14:paraId="1D453A28" w14:textId="77777777" w:rsidR="00801F32" w:rsidRDefault="00801F32" w:rsidP="00B42AB4">
      <w:pPr>
        <w:jc w:val="both"/>
        <w:rPr>
          <w:rFonts w:ascii="Arial" w:hAnsi="Arial" w:cs="Arial"/>
        </w:rPr>
      </w:pPr>
    </w:p>
    <w:p w14:paraId="1EA7DB45" w14:textId="77777777" w:rsidR="00801F32" w:rsidRDefault="00801F32" w:rsidP="00B42AB4">
      <w:pPr>
        <w:jc w:val="both"/>
        <w:rPr>
          <w:rFonts w:ascii="Arial" w:hAnsi="Arial" w:cs="Arial"/>
        </w:rPr>
      </w:pPr>
    </w:p>
    <w:p w14:paraId="3A12E683" w14:textId="77777777" w:rsidR="00801F32" w:rsidRDefault="00801F32" w:rsidP="00B42AB4">
      <w:pPr>
        <w:jc w:val="both"/>
        <w:rPr>
          <w:rFonts w:ascii="Arial" w:hAnsi="Arial" w:cs="Arial"/>
        </w:rPr>
      </w:pPr>
    </w:p>
    <w:p w14:paraId="1CA3B9D8" w14:textId="77777777" w:rsidR="00801F32" w:rsidRDefault="00801F32" w:rsidP="00B42AB4">
      <w:pPr>
        <w:jc w:val="both"/>
        <w:rPr>
          <w:rFonts w:ascii="Arial" w:hAnsi="Arial" w:cs="Arial"/>
        </w:rPr>
      </w:pPr>
    </w:p>
    <w:p w14:paraId="5E078E7D" w14:textId="77777777" w:rsidR="00801F32" w:rsidRDefault="00801F32" w:rsidP="00B42AB4">
      <w:pPr>
        <w:jc w:val="both"/>
        <w:rPr>
          <w:rFonts w:ascii="Arial" w:hAnsi="Arial" w:cs="Arial"/>
        </w:rPr>
      </w:pPr>
    </w:p>
    <w:p w14:paraId="15CD46A1" w14:textId="77777777" w:rsidR="00801F32" w:rsidRDefault="00801F32" w:rsidP="00B42AB4">
      <w:pPr>
        <w:jc w:val="both"/>
        <w:rPr>
          <w:rFonts w:ascii="Arial" w:hAnsi="Arial" w:cs="Arial"/>
        </w:rPr>
      </w:pPr>
    </w:p>
    <w:p w14:paraId="21415EDC" w14:textId="77777777" w:rsidR="00801F32" w:rsidRDefault="00801F32" w:rsidP="00B42AB4">
      <w:pPr>
        <w:jc w:val="both"/>
        <w:rPr>
          <w:rFonts w:ascii="Arial" w:hAnsi="Arial" w:cs="Arial"/>
        </w:rPr>
      </w:pPr>
    </w:p>
    <w:p w14:paraId="5792E42B" w14:textId="77777777" w:rsidR="00801F32" w:rsidRDefault="00801F32" w:rsidP="00B42AB4">
      <w:pPr>
        <w:jc w:val="both"/>
        <w:rPr>
          <w:rFonts w:ascii="Arial" w:hAnsi="Arial" w:cs="Arial"/>
        </w:rPr>
      </w:pPr>
    </w:p>
    <w:p w14:paraId="22BA5CF3" w14:textId="77777777" w:rsidR="00801F32" w:rsidRDefault="00801F32" w:rsidP="00B42AB4">
      <w:pPr>
        <w:jc w:val="both"/>
        <w:rPr>
          <w:rFonts w:ascii="Arial" w:hAnsi="Arial" w:cs="Arial"/>
        </w:rPr>
      </w:pPr>
    </w:p>
    <w:p w14:paraId="731A0134" w14:textId="77777777" w:rsidR="00801F32" w:rsidRDefault="00801F32" w:rsidP="00B42AB4">
      <w:pPr>
        <w:jc w:val="both"/>
        <w:rPr>
          <w:rFonts w:ascii="Arial" w:hAnsi="Arial" w:cs="Arial"/>
        </w:rPr>
      </w:pPr>
    </w:p>
    <w:p w14:paraId="3C5C672C" w14:textId="52C3C655" w:rsidR="00650B2F" w:rsidRPr="00950DF4" w:rsidRDefault="00650B2F" w:rsidP="00950DF4">
      <w:pPr>
        <w:pStyle w:val="Heading2"/>
        <w:rPr>
          <w:rFonts w:ascii="Arial" w:hAnsi="Arial" w:cs="Arial"/>
          <w:lang w:val="en-GB"/>
        </w:rPr>
      </w:pPr>
      <w:bookmarkStart w:id="24" w:name="_Toc452314110"/>
      <w:r w:rsidRPr="57B61231">
        <w:rPr>
          <w:lang w:val="en-GB"/>
        </w:rPr>
        <w:lastRenderedPageBreak/>
        <w:t>Appendix 2</w:t>
      </w:r>
      <w:r w:rsidR="00950DF4" w:rsidRPr="57B61231">
        <w:rPr>
          <w:lang w:val="en-GB"/>
        </w:rPr>
        <w:t xml:space="preserve"> </w:t>
      </w:r>
      <w:r w:rsidR="00950DF4" w:rsidRPr="57B61231">
        <w:rPr>
          <w:rFonts w:ascii="Arial" w:hAnsi="Arial" w:cs="Arial"/>
          <w:lang w:val="en-GB"/>
        </w:rPr>
        <w:t>Further Guidance and Resources:</w:t>
      </w:r>
      <w:bookmarkEnd w:id="24"/>
    </w:p>
    <w:p w14:paraId="1EE211B9" w14:textId="4AC0F9A4" w:rsidR="00650B2F" w:rsidRDefault="00D17C0B" w:rsidP="00650B2F">
      <w:pPr>
        <w:pStyle w:val="ListParagraph"/>
        <w:numPr>
          <w:ilvl w:val="0"/>
          <w:numId w:val="14"/>
        </w:numPr>
        <w:jc w:val="both"/>
        <w:rPr>
          <w:rFonts w:ascii="Arial" w:hAnsi="Arial" w:cs="Arial"/>
        </w:rPr>
      </w:pPr>
      <w:hyperlink r:id="rId35" w:history="1">
        <w:r w:rsidR="00650B2F" w:rsidRPr="00A9787C">
          <w:rPr>
            <w:rStyle w:val="Hyperlink"/>
            <w:rFonts w:ascii="Arial" w:hAnsi="Arial" w:cs="Arial"/>
          </w:rPr>
          <w:t>Public Sector Enquiry</w:t>
        </w:r>
      </w:hyperlink>
    </w:p>
    <w:p w14:paraId="61CEA5AB" w14:textId="77777777" w:rsidR="00650B2F" w:rsidRPr="003A195B" w:rsidRDefault="00650B2F" w:rsidP="00650B2F">
      <w:pPr>
        <w:pStyle w:val="ListParagraph"/>
        <w:numPr>
          <w:ilvl w:val="0"/>
          <w:numId w:val="14"/>
        </w:numPr>
        <w:jc w:val="both"/>
        <w:rPr>
          <w:rStyle w:val="Hyperlink"/>
          <w:rFonts w:ascii="Arial" w:hAnsi="Arial" w:cs="Arial"/>
        </w:rPr>
      </w:pPr>
      <w:r>
        <w:rPr>
          <w:rFonts w:ascii="Arial" w:hAnsi="Arial" w:cs="Arial"/>
        </w:rPr>
        <w:fldChar w:fldCharType="begin"/>
      </w:r>
      <w:r>
        <w:rPr>
          <w:rFonts w:ascii="Arial" w:hAnsi="Arial" w:cs="Arial"/>
        </w:rPr>
        <w:instrText>HYPERLINK "https://www.gov.uk/guidance/data-protection-in-schools"</w:instrText>
      </w:r>
      <w:r>
        <w:rPr>
          <w:rFonts w:ascii="Arial" w:hAnsi="Arial" w:cs="Arial"/>
        </w:rPr>
        <w:fldChar w:fldCharType="separate"/>
      </w:r>
      <w:r w:rsidRPr="003A195B">
        <w:rPr>
          <w:rStyle w:val="Hyperlink"/>
          <w:rFonts w:ascii="Arial" w:hAnsi="Arial" w:cs="Arial"/>
        </w:rPr>
        <w:t>Data Protection</w:t>
      </w:r>
    </w:p>
    <w:p w14:paraId="0B14DDA6" w14:textId="77777777" w:rsidR="00950DF4" w:rsidRDefault="00650B2F" w:rsidP="00950DF4">
      <w:pPr>
        <w:pStyle w:val="ListParagraph"/>
        <w:numPr>
          <w:ilvl w:val="0"/>
          <w:numId w:val="14"/>
        </w:numPr>
        <w:jc w:val="both"/>
        <w:rPr>
          <w:rFonts w:ascii="Arial" w:hAnsi="Arial" w:cs="Arial"/>
        </w:rPr>
      </w:pPr>
      <w:r>
        <w:rPr>
          <w:rFonts w:ascii="Arial" w:hAnsi="Arial" w:cs="Arial"/>
        </w:rPr>
        <w:fldChar w:fldCharType="end"/>
      </w:r>
      <w:hyperlink r:id="rId36" w:history="1">
        <w:r w:rsidR="00950DF4" w:rsidRPr="001E610D">
          <w:rPr>
            <w:rStyle w:val="Hyperlink"/>
            <w:rFonts w:ascii="Arial" w:hAnsi="Arial" w:cs="Arial"/>
          </w:rPr>
          <w:t>Sharing nudes and semi-nudes - Advice for education settings working with children</w:t>
        </w:r>
      </w:hyperlink>
    </w:p>
    <w:p w14:paraId="3A87E33A" w14:textId="77777777" w:rsidR="00950DF4" w:rsidRDefault="00D17C0B" w:rsidP="00950DF4">
      <w:pPr>
        <w:pStyle w:val="ListParagraph"/>
        <w:numPr>
          <w:ilvl w:val="0"/>
          <w:numId w:val="14"/>
        </w:numPr>
        <w:jc w:val="both"/>
        <w:rPr>
          <w:rFonts w:ascii="Arial" w:hAnsi="Arial" w:cs="Arial"/>
        </w:rPr>
      </w:pPr>
      <w:hyperlink r:id="rId37" w:history="1">
        <w:r w:rsidR="00950DF4" w:rsidRPr="00F30BC6">
          <w:rPr>
            <w:rStyle w:val="Hyperlink"/>
            <w:rFonts w:ascii="Arial" w:hAnsi="Arial" w:cs="Arial"/>
          </w:rPr>
          <w:t>Harmful online challenges</w:t>
        </w:r>
      </w:hyperlink>
    </w:p>
    <w:p w14:paraId="0A24EB36" w14:textId="77777777" w:rsidR="00950DF4" w:rsidRPr="001E610D" w:rsidRDefault="00D17C0B" w:rsidP="00950DF4">
      <w:pPr>
        <w:pStyle w:val="ListParagraph"/>
        <w:numPr>
          <w:ilvl w:val="0"/>
          <w:numId w:val="14"/>
        </w:numPr>
        <w:jc w:val="both"/>
        <w:rPr>
          <w:rFonts w:ascii="Arial" w:hAnsi="Arial" w:cs="Arial"/>
        </w:rPr>
      </w:pPr>
      <w:hyperlink r:id="rId38" w:history="1">
        <w:r w:rsidR="00950DF4" w:rsidRPr="001E5959">
          <w:rPr>
            <w:rStyle w:val="Hyperlink"/>
            <w:rFonts w:ascii="Arial" w:hAnsi="Arial" w:cs="Arial"/>
          </w:rPr>
          <w:t>Safeguarding &amp; remote education</w:t>
        </w:r>
      </w:hyperlink>
    </w:p>
    <w:p w14:paraId="45602081" w14:textId="77777777" w:rsidR="00950DF4" w:rsidRPr="001E610D" w:rsidRDefault="00D17C0B" w:rsidP="00950DF4">
      <w:pPr>
        <w:pStyle w:val="ListParagraph"/>
        <w:numPr>
          <w:ilvl w:val="0"/>
          <w:numId w:val="14"/>
        </w:numPr>
        <w:jc w:val="both"/>
        <w:rPr>
          <w:rFonts w:ascii="Arial" w:hAnsi="Arial" w:cs="Arial"/>
        </w:rPr>
      </w:pPr>
      <w:hyperlink r:id="rId39" w:history="1">
        <w:r w:rsidR="00950DF4" w:rsidRPr="001E610D">
          <w:rPr>
            <w:rStyle w:val="Hyperlink"/>
            <w:rFonts w:ascii="Arial" w:hAnsi="Arial" w:cs="Arial"/>
          </w:rPr>
          <w:t>Working together to Improve School Attendance (Aug 2024)</w:t>
        </w:r>
      </w:hyperlink>
    </w:p>
    <w:p w14:paraId="13CBBCF3" w14:textId="77777777" w:rsidR="00950DF4" w:rsidRPr="001E610D" w:rsidRDefault="00D17C0B" w:rsidP="00950DF4">
      <w:pPr>
        <w:pStyle w:val="ListParagraph"/>
        <w:numPr>
          <w:ilvl w:val="0"/>
          <w:numId w:val="14"/>
        </w:numPr>
        <w:jc w:val="both"/>
        <w:rPr>
          <w:rFonts w:ascii="Arial" w:hAnsi="Arial" w:cs="Arial"/>
        </w:rPr>
      </w:pPr>
      <w:hyperlink r:id="rId40" w:history="1">
        <w:r w:rsidR="00950DF4" w:rsidRPr="001E610D">
          <w:rPr>
            <w:rStyle w:val="Hyperlink"/>
            <w:rFonts w:ascii="Arial" w:hAnsi="Arial" w:cs="Arial"/>
          </w:rPr>
          <w:t>Domestic Abuse - How to get help</w:t>
        </w:r>
      </w:hyperlink>
    </w:p>
    <w:p w14:paraId="0A1C5FB7" w14:textId="77777777" w:rsidR="00950DF4" w:rsidRPr="001E610D" w:rsidRDefault="00D17C0B" w:rsidP="00950DF4">
      <w:pPr>
        <w:pStyle w:val="ListParagraph"/>
        <w:numPr>
          <w:ilvl w:val="0"/>
          <w:numId w:val="14"/>
        </w:numPr>
        <w:jc w:val="both"/>
        <w:rPr>
          <w:rFonts w:ascii="Arial" w:hAnsi="Arial" w:cs="Arial"/>
        </w:rPr>
      </w:pPr>
      <w:hyperlink r:id="rId41" w:history="1">
        <w:r w:rsidR="00950DF4" w:rsidRPr="001E610D">
          <w:rPr>
            <w:rStyle w:val="Hyperlink"/>
            <w:rFonts w:ascii="Arial" w:hAnsi="Arial" w:cs="Arial"/>
          </w:rPr>
          <w:t>Use of reasonable force in schools</w:t>
        </w:r>
      </w:hyperlink>
    </w:p>
    <w:p w14:paraId="7D90B41D" w14:textId="77777777" w:rsidR="00950DF4" w:rsidRPr="001E610D" w:rsidRDefault="00D17C0B" w:rsidP="00950DF4">
      <w:pPr>
        <w:pStyle w:val="ListParagraph"/>
        <w:numPr>
          <w:ilvl w:val="0"/>
          <w:numId w:val="14"/>
        </w:numPr>
        <w:jc w:val="both"/>
        <w:rPr>
          <w:rFonts w:ascii="Arial" w:hAnsi="Arial" w:cs="Arial"/>
        </w:rPr>
      </w:pPr>
      <w:hyperlink r:id="rId42" w:history="1">
        <w:r w:rsidR="00950DF4" w:rsidRPr="001E610D">
          <w:rPr>
            <w:rStyle w:val="Hyperlink"/>
            <w:rFonts w:ascii="Arial" w:hAnsi="Arial" w:cs="Arial"/>
          </w:rPr>
          <w:t>What to do if you’re worried a child is being abused</w:t>
        </w:r>
      </w:hyperlink>
    </w:p>
    <w:p w14:paraId="335AA510" w14:textId="77777777" w:rsidR="00950DF4" w:rsidRPr="001E610D" w:rsidRDefault="00D17C0B" w:rsidP="00950DF4">
      <w:pPr>
        <w:pStyle w:val="ListParagraph"/>
        <w:numPr>
          <w:ilvl w:val="0"/>
          <w:numId w:val="14"/>
        </w:numPr>
        <w:jc w:val="both"/>
        <w:rPr>
          <w:rFonts w:ascii="Arial" w:hAnsi="Arial" w:cs="Arial"/>
        </w:rPr>
      </w:pPr>
      <w:hyperlink r:id="rId43" w:history="1">
        <w:r w:rsidR="00950DF4" w:rsidRPr="001E610D">
          <w:rPr>
            <w:rStyle w:val="Hyperlink"/>
            <w:rFonts w:ascii="Arial" w:hAnsi="Arial" w:cs="Arial"/>
          </w:rPr>
          <w:t xml:space="preserve">Criminal records </w:t>
        </w:r>
        <w:proofErr w:type="gramStart"/>
        <w:r w:rsidR="00950DF4" w:rsidRPr="001E610D">
          <w:rPr>
            <w:rStyle w:val="Hyperlink"/>
            <w:rFonts w:ascii="Arial" w:hAnsi="Arial" w:cs="Arial"/>
          </w:rPr>
          <w:t>checks</w:t>
        </w:r>
        <w:proofErr w:type="gramEnd"/>
        <w:r w:rsidR="00950DF4" w:rsidRPr="001E610D">
          <w:rPr>
            <w:rStyle w:val="Hyperlink"/>
            <w:rFonts w:ascii="Arial" w:hAnsi="Arial" w:cs="Arial"/>
          </w:rPr>
          <w:t xml:space="preserve"> for overseas applicants</w:t>
        </w:r>
      </w:hyperlink>
    </w:p>
    <w:p w14:paraId="377B1946" w14:textId="77777777" w:rsidR="00950DF4" w:rsidRPr="001E610D" w:rsidRDefault="00D17C0B" w:rsidP="00950DF4">
      <w:pPr>
        <w:pStyle w:val="ListParagraph"/>
        <w:numPr>
          <w:ilvl w:val="0"/>
          <w:numId w:val="14"/>
        </w:numPr>
        <w:jc w:val="both"/>
        <w:rPr>
          <w:rFonts w:ascii="Arial" w:hAnsi="Arial" w:cs="Arial"/>
        </w:rPr>
      </w:pPr>
      <w:hyperlink r:id="rId44" w:history="1">
        <w:r w:rsidR="00950DF4" w:rsidRPr="001E610D">
          <w:rPr>
            <w:rStyle w:val="Hyperlink"/>
            <w:rFonts w:ascii="Arial" w:hAnsi="Arial" w:cs="Arial"/>
          </w:rPr>
          <w:t>Check for teacher prohibition</w:t>
        </w:r>
      </w:hyperlink>
    </w:p>
    <w:p w14:paraId="088570B1" w14:textId="77777777" w:rsidR="00950DF4" w:rsidRPr="001E610D" w:rsidRDefault="00D17C0B" w:rsidP="00950DF4">
      <w:pPr>
        <w:pStyle w:val="ListParagraph"/>
        <w:numPr>
          <w:ilvl w:val="0"/>
          <w:numId w:val="14"/>
        </w:numPr>
        <w:jc w:val="both"/>
        <w:rPr>
          <w:rFonts w:ascii="Arial" w:hAnsi="Arial" w:cs="Arial"/>
        </w:rPr>
      </w:pPr>
      <w:hyperlink r:id="rId45" w:history="1">
        <w:r w:rsidR="00950DF4" w:rsidRPr="001E610D">
          <w:rPr>
            <w:rStyle w:val="Hyperlink"/>
            <w:rFonts w:ascii="Arial" w:hAnsi="Arial" w:cs="Arial"/>
          </w:rPr>
          <w:t>Concerned about an Adult Working with Children</w:t>
        </w:r>
      </w:hyperlink>
    </w:p>
    <w:p w14:paraId="0240FD1D" w14:textId="77777777" w:rsidR="00950DF4" w:rsidRPr="001E610D" w:rsidRDefault="00D17C0B" w:rsidP="00950DF4">
      <w:pPr>
        <w:pStyle w:val="ListParagraph"/>
        <w:numPr>
          <w:ilvl w:val="0"/>
          <w:numId w:val="14"/>
        </w:numPr>
        <w:jc w:val="both"/>
        <w:rPr>
          <w:rFonts w:ascii="Arial" w:hAnsi="Arial" w:cs="Arial"/>
        </w:rPr>
      </w:pPr>
      <w:hyperlink r:id="rId46" w:history="1">
        <w:r w:rsidR="00950DF4" w:rsidRPr="001E610D">
          <w:rPr>
            <w:rStyle w:val="Hyperlink"/>
            <w:rFonts w:ascii="Arial" w:hAnsi="Arial" w:cs="Arial"/>
          </w:rPr>
          <w:t>information Sharing Advice</w:t>
        </w:r>
      </w:hyperlink>
    </w:p>
    <w:p w14:paraId="123AE79A" w14:textId="77777777" w:rsidR="00950DF4" w:rsidRPr="001E610D" w:rsidRDefault="00D17C0B" w:rsidP="00950DF4">
      <w:pPr>
        <w:pStyle w:val="ListParagraph"/>
        <w:numPr>
          <w:ilvl w:val="0"/>
          <w:numId w:val="14"/>
        </w:numPr>
        <w:jc w:val="both"/>
        <w:rPr>
          <w:rFonts w:ascii="Arial" w:hAnsi="Arial" w:cs="Arial"/>
        </w:rPr>
      </w:pPr>
      <w:hyperlink r:id="rId47" w:history="1">
        <w:r w:rsidR="00950DF4" w:rsidRPr="001E610D">
          <w:rPr>
            <w:rStyle w:val="Hyperlink"/>
            <w:rFonts w:ascii="Arial" w:hAnsi="Arial" w:cs="Arial"/>
          </w:rPr>
          <w:t>Whistleblowing: guidance and code of practice for employers</w:t>
        </w:r>
      </w:hyperlink>
    </w:p>
    <w:p w14:paraId="78D3BCE9" w14:textId="77777777" w:rsidR="00950DF4" w:rsidRPr="001E610D" w:rsidRDefault="00D17C0B" w:rsidP="00950DF4">
      <w:pPr>
        <w:pStyle w:val="ListParagraph"/>
        <w:numPr>
          <w:ilvl w:val="0"/>
          <w:numId w:val="14"/>
        </w:numPr>
        <w:jc w:val="both"/>
        <w:rPr>
          <w:rFonts w:ascii="Arial" w:hAnsi="Arial" w:cs="Arial"/>
        </w:rPr>
      </w:pPr>
      <w:hyperlink r:id="rId48" w:history="1">
        <w:r w:rsidR="00950DF4" w:rsidRPr="001E610D">
          <w:rPr>
            <w:rStyle w:val="Hyperlink"/>
            <w:rFonts w:ascii="Arial" w:hAnsi="Arial" w:cs="Arial"/>
          </w:rPr>
          <w:t>Guidance for parents/carers on using after school clubs</w:t>
        </w:r>
      </w:hyperlink>
    </w:p>
    <w:p w14:paraId="6E032FCD" w14:textId="77777777" w:rsidR="00950DF4" w:rsidRDefault="00D17C0B" w:rsidP="00950DF4">
      <w:pPr>
        <w:pStyle w:val="ListParagraph"/>
        <w:numPr>
          <w:ilvl w:val="0"/>
          <w:numId w:val="14"/>
        </w:numPr>
        <w:jc w:val="both"/>
        <w:rPr>
          <w:rFonts w:ascii="Arial" w:hAnsi="Arial" w:cs="Arial"/>
        </w:rPr>
      </w:pPr>
      <w:hyperlink r:id="rId49" w:history="1">
        <w:r w:rsidR="00950DF4" w:rsidRPr="001E610D">
          <w:rPr>
            <w:rStyle w:val="Hyperlink"/>
            <w:rFonts w:ascii="Arial" w:hAnsi="Arial" w:cs="Arial"/>
          </w:rPr>
          <w:t>Safeguarding in Sport</w:t>
        </w:r>
      </w:hyperlink>
    </w:p>
    <w:p w14:paraId="0B4DC0BD" w14:textId="77777777" w:rsidR="00950DF4" w:rsidRDefault="00D17C0B" w:rsidP="00950DF4">
      <w:pPr>
        <w:pStyle w:val="ListParagraph"/>
        <w:numPr>
          <w:ilvl w:val="0"/>
          <w:numId w:val="14"/>
        </w:numPr>
        <w:jc w:val="both"/>
        <w:rPr>
          <w:rFonts w:ascii="Arial" w:hAnsi="Arial" w:cs="Arial"/>
        </w:rPr>
      </w:pPr>
      <w:hyperlink r:id="rId50" w:history="1">
        <w:r w:rsidR="00950DF4" w:rsidRPr="00B421FB">
          <w:rPr>
            <w:rStyle w:val="Hyperlink"/>
            <w:rFonts w:ascii="Arial" w:hAnsi="Arial" w:cs="Arial"/>
          </w:rPr>
          <w:t>When to call the police</w:t>
        </w:r>
      </w:hyperlink>
    </w:p>
    <w:p w14:paraId="40E7D07A" w14:textId="77777777" w:rsidR="00950DF4" w:rsidRDefault="00D17C0B" w:rsidP="00950DF4">
      <w:pPr>
        <w:pStyle w:val="ListParagraph"/>
        <w:numPr>
          <w:ilvl w:val="0"/>
          <w:numId w:val="14"/>
        </w:numPr>
        <w:jc w:val="both"/>
        <w:rPr>
          <w:rFonts w:ascii="Arial" w:hAnsi="Arial" w:cs="Arial"/>
        </w:rPr>
      </w:pPr>
      <w:hyperlink r:id="rId51" w:history="1">
        <w:r w:rsidR="00950DF4" w:rsidRPr="00650B2F">
          <w:rPr>
            <w:rStyle w:val="Hyperlink"/>
            <w:rFonts w:ascii="Arial" w:hAnsi="Arial" w:cs="Arial"/>
          </w:rPr>
          <w:t>Education inspection framework (EIF)</w:t>
        </w:r>
      </w:hyperlink>
    </w:p>
    <w:p w14:paraId="6194EFC2" w14:textId="50060250" w:rsidR="00456341" w:rsidRDefault="00D17C0B" w:rsidP="00950DF4">
      <w:pPr>
        <w:pStyle w:val="ListParagraph"/>
        <w:numPr>
          <w:ilvl w:val="0"/>
          <w:numId w:val="14"/>
        </w:numPr>
        <w:jc w:val="both"/>
        <w:rPr>
          <w:rFonts w:ascii="Arial" w:hAnsi="Arial" w:cs="Arial"/>
        </w:rPr>
      </w:pPr>
      <w:hyperlink r:id="rId52" w:history="1">
        <w:r w:rsidR="00456341" w:rsidRPr="00456341">
          <w:rPr>
            <w:rStyle w:val="Hyperlink"/>
            <w:rFonts w:ascii="Arial" w:hAnsi="Arial" w:cs="Arial"/>
          </w:rPr>
          <w:t>Searching, screening and confiscation</w:t>
        </w:r>
      </w:hyperlink>
    </w:p>
    <w:p w14:paraId="207C2173" w14:textId="210CE0AE" w:rsidR="0091441B" w:rsidRDefault="00D17C0B" w:rsidP="00950DF4">
      <w:pPr>
        <w:pStyle w:val="ListParagraph"/>
        <w:numPr>
          <w:ilvl w:val="0"/>
          <w:numId w:val="14"/>
        </w:numPr>
        <w:jc w:val="both"/>
        <w:rPr>
          <w:rFonts w:ascii="Arial" w:hAnsi="Arial" w:cs="Arial"/>
        </w:rPr>
      </w:pPr>
      <w:hyperlink r:id="rId53" w:history="1">
        <w:r w:rsidR="0041415F" w:rsidRPr="0041415F">
          <w:rPr>
            <w:rStyle w:val="Hyperlink"/>
            <w:rFonts w:ascii="Arial" w:hAnsi="Arial" w:cs="Arial"/>
          </w:rPr>
          <w:t>Reducing the need for restraint</w:t>
        </w:r>
      </w:hyperlink>
    </w:p>
    <w:p w14:paraId="088FF99F" w14:textId="6EBAFC94" w:rsidR="003C4368" w:rsidRDefault="00D17C0B" w:rsidP="00950DF4">
      <w:pPr>
        <w:pStyle w:val="ListParagraph"/>
        <w:numPr>
          <w:ilvl w:val="0"/>
          <w:numId w:val="14"/>
        </w:numPr>
        <w:jc w:val="both"/>
        <w:rPr>
          <w:rFonts w:ascii="Arial" w:hAnsi="Arial" w:cs="Arial"/>
        </w:rPr>
      </w:pPr>
      <w:hyperlink r:id="rId54" w:history="1">
        <w:r w:rsidR="003C4368" w:rsidRPr="003C4368">
          <w:rPr>
            <w:rStyle w:val="Hyperlink"/>
            <w:rFonts w:ascii="Arial" w:hAnsi="Arial" w:cs="Arial"/>
          </w:rPr>
          <w:t>Alternative Provision</w:t>
        </w:r>
      </w:hyperlink>
    </w:p>
    <w:p w14:paraId="00C5C426" w14:textId="460ABF39" w:rsidR="00650B2F" w:rsidRPr="00D87F1F" w:rsidRDefault="00D17C0B" w:rsidP="00650B2F">
      <w:pPr>
        <w:pStyle w:val="ListParagraph"/>
        <w:numPr>
          <w:ilvl w:val="0"/>
          <w:numId w:val="14"/>
        </w:numPr>
        <w:jc w:val="both"/>
        <w:rPr>
          <w:lang w:val="en-GB"/>
        </w:rPr>
      </w:pPr>
      <w:hyperlink r:id="rId55" w:history="1">
        <w:r w:rsidR="00BA09A6" w:rsidRPr="00D87F1F">
          <w:rPr>
            <w:rStyle w:val="Hyperlink"/>
            <w:rFonts w:ascii="Arial" w:hAnsi="Arial" w:cs="Arial"/>
          </w:rPr>
          <w:t>Arranging education for pupils with health needs</w:t>
        </w:r>
      </w:hyperlink>
    </w:p>
    <w:sectPr w:rsidR="00650B2F" w:rsidRPr="00D87F1F" w:rsidSect="00034616">
      <w:footerReference w:type="default" r:id="rId5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56DE3" w14:textId="77777777" w:rsidR="00D17C0B" w:rsidRDefault="00D17C0B" w:rsidP="00D25879">
      <w:pPr>
        <w:spacing w:after="0" w:line="240" w:lineRule="auto"/>
      </w:pPr>
      <w:r>
        <w:separator/>
      </w:r>
    </w:p>
  </w:endnote>
  <w:endnote w:type="continuationSeparator" w:id="0">
    <w:p w14:paraId="7EC7EFB3" w14:textId="77777777" w:rsidR="00D17C0B" w:rsidRDefault="00D17C0B" w:rsidP="00D25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9890223"/>
      <w:docPartObj>
        <w:docPartGallery w:val="Page Numbers (Bottom of Page)"/>
        <w:docPartUnique/>
      </w:docPartObj>
    </w:sdtPr>
    <w:sdtEndPr>
      <w:rPr>
        <w:color w:val="7F7F7F" w:themeColor="background1" w:themeShade="7F"/>
        <w:spacing w:val="60"/>
      </w:rPr>
    </w:sdtEndPr>
    <w:sdtContent>
      <w:p w14:paraId="0541A6FC" w14:textId="41C8416F" w:rsidR="00D26264" w:rsidRDefault="00D26264">
        <w:pPr>
          <w:pStyle w:val="Footer"/>
          <w:pBdr>
            <w:top w:val="single" w:sz="4" w:space="1" w:color="D9D9D9" w:themeColor="background1" w:themeShade="D9"/>
          </w:pBdr>
          <w:jc w:val="right"/>
        </w:pPr>
        <w:r>
          <w:fldChar w:fldCharType="begin"/>
        </w:r>
        <w:r>
          <w:instrText xml:space="preserve"> PAGE   \* MERGEFORMAT </w:instrText>
        </w:r>
        <w:r>
          <w:fldChar w:fldCharType="separate"/>
        </w:r>
        <w:r w:rsidR="00E241FF">
          <w:rPr>
            <w:noProof/>
          </w:rPr>
          <w:t>5</w:t>
        </w:r>
        <w:r>
          <w:rPr>
            <w:noProof/>
          </w:rPr>
          <w:fldChar w:fldCharType="end"/>
        </w:r>
        <w:r>
          <w:t xml:space="preserve"> | </w:t>
        </w:r>
        <w:r>
          <w:rPr>
            <w:color w:val="7F7F7F" w:themeColor="background1" w:themeShade="7F"/>
            <w:spacing w:val="60"/>
          </w:rPr>
          <w:t>Page</w:t>
        </w:r>
      </w:p>
    </w:sdtContent>
  </w:sdt>
  <w:p w14:paraId="3CF90E6F" w14:textId="77777777" w:rsidR="00D26264" w:rsidRDefault="00D26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C50DD" w14:textId="77777777" w:rsidR="00D17C0B" w:rsidRDefault="00D17C0B" w:rsidP="00D25879">
      <w:pPr>
        <w:spacing w:after="0" w:line="240" w:lineRule="auto"/>
      </w:pPr>
      <w:r>
        <w:separator/>
      </w:r>
    </w:p>
  </w:footnote>
  <w:footnote w:type="continuationSeparator" w:id="0">
    <w:p w14:paraId="280D27F5" w14:textId="77777777" w:rsidR="00D17C0B" w:rsidRDefault="00D17C0B" w:rsidP="00D2587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XSUiEPxXFZ9tOg" int2:id="F56C2NK2">
      <int2:state int2:value="Rejected" int2:type="spell"/>
    </int2:textHash>
    <int2:textHash int2:hashCode="KoaxTrv1Gs2BIg" int2:id="HPjXujjy">
      <int2:state int2:value="Rejected" int2:type="spell"/>
    </int2:textHash>
    <int2:textHash int2:hashCode="xQy+KnIliT8rxm" int2:id="dygViW4E">
      <int2:state int2:value="Rejected" int2:type="spell"/>
    </int2:textHash>
    <int2:textHash int2:hashCode="v3jXqOAVqWKVSe" int2:id="jiUuKdTH">
      <int2:state int2:value="Rejected" int2:type="spell"/>
    </int2:textHash>
    <int2:textHash int2:hashCode="SlYFDncvjWIs3o" int2:id="LNUQQ8zw">
      <int2:state int2:value="Rejected" int2:type="spell"/>
    </int2:textHash>
    <int2:textHash int2:hashCode="aFd9swGr3lt3KJ" int2:id="fTIUbmTE">
      <int2:state int2:value="Rejected" int2:type="spell"/>
    </int2:textHash>
    <int2:bookmark int2:bookmarkName="_Int_yv2HHJMf" int2:invalidationBookmarkName="" int2:hashCode="4aIQZU+lrygYuy" int2:id="J5q9xUCO">
      <int2:state int2:value="Rejected" int2:type="gram"/>
    </int2:bookmark>
    <int2:bookmark int2:bookmarkName="_Int_bvvksLi3" int2:invalidationBookmarkName="" int2:hashCode="WsEpmikpl5aP1C" int2:id="yZeQ20yi">
      <int2:state int2:value="Rejected" int2:type="gram"/>
    </int2:bookmark>
    <int2:bookmark int2:bookmarkName="_Int_HERD3yS4" int2:invalidationBookmarkName="" int2:hashCode="WsEpmikpl5aP1C" int2:id="0ZxaArs3">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B296921"/>
    <w:multiLevelType w:val="hybridMultilevel"/>
    <w:tmpl w:val="F6C0C7FE"/>
    <w:lvl w:ilvl="0" w:tplc="E0C0BB66">
      <w:start w:val="1"/>
      <w:numFmt w:val="bullet"/>
      <w:lvlText w:val=""/>
      <w:lvlJc w:val="left"/>
      <w:pPr>
        <w:ind w:left="720" w:hanging="360"/>
      </w:pPr>
      <w:rPr>
        <w:rFonts w:ascii="Symbol" w:hAnsi="Symbol" w:hint="default"/>
      </w:rPr>
    </w:lvl>
    <w:lvl w:ilvl="1" w:tplc="D5CC74B6">
      <w:start w:val="1"/>
      <w:numFmt w:val="bullet"/>
      <w:lvlText w:val="o"/>
      <w:lvlJc w:val="left"/>
      <w:pPr>
        <w:ind w:left="1440" w:hanging="360"/>
      </w:pPr>
      <w:rPr>
        <w:rFonts w:ascii="Courier New" w:hAnsi="Courier New" w:hint="default"/>
      </w:rPr>
    </w:lvl>
    <w:lvl w:ilvl="2" w:tplc="089801D6">
      <w:start w:val="1"/>
      <w:numFmt w:val="bullet"/>
      <w:lvlText w:val=""/>
      <w:lvlJc w:val="left"/>
      <w:pPr>
        <w:ind w:left="2160" w:hanging="360"/>
      </w:pPr>
      <w:rPr>
        <w:rFonts w:ascii="Wingdings" w:hAnsi="Wingdings" w:hint="default"/>
      </w:rPr>
    </w:lvl>
    <w:lvl w:ilvl="3" w:tplc="D88AB7AC">
      <w:start w:val="1"/>
      <w:numFmt w:val="bullet"/>
      <w:lvlText w:val=""/>
      <w:lvlJc w:val="left"/>
      <w:pPr>
        <w:ind w:left="2880" w:hanging="360"/>
      </w:pPr>
      <w:rPr>
        <w:rFonts w:ascii="Symbol" w:hAnsi="Symbol" w:hint="default"/>
      </w:rPr>
    </w:lvl>
    <w:lvl w:ilvl="4" w:tplc="E296438C">
      <w:start w:val="1"/>
      <w:numFmt w:val="bullet"/>
      <w:lvlText w:val="o"/>
      <w:lvlJc w:val="left"/>
      <w:pPr>
        <w:ind w:left="3600" w:hanging="360"/>
      </w:pPr>
      <w:rPr>
        <w:rFonts w:ascii="Courier New" w:hAnsi="Courier New" w:hint="default"/>
      </w:rPr>
    </w:lvl>
    <w:lvl w:ilvl="5" w:tplc="CDC6AC2E">
      <w:start w:val="1"/>
      <w:numFmt w:val="bullet"/>
      <w:lvlText w:val=""/>
      <w:lvlJc w:val="left"/>
      <w:pPr>
        <w:ind w:left="4320" w:hanging="360"/>
      </w:pPr>
      <w:rPr>
        <w:rFonts w:ascii="Wingdings" w:hAnsi="Wingdings" w:hint="default"/>
      </w:rPr>
    </w:lvl>
    <w:lvl w:ilvl="6" w:tplc="FA04F562">
      <w:start w:val="1"/>
      <w:numFmt w:val="bullet"/>
      <w:lvlText w:val=""/>
      <w:lvlJc w:val="left"/>
      <w:pPr>
        <w:ind w:left="5040" w:hanging="360"/>
      </w:pPr>
      <w:rPr>
        <w:rFonts w:ascii="Symbol" w:hAnsi="Symbol" w:hint="default"/>
      </w:rPr>
    </w:lvl>
    <w:lvl w:ilvl="7" w:tplc="6FE897EA">
      <w:start w:val="1"/>
      <w:numFmt w:val="bullet"/>
      <w:lvlText w:val="o"/>
      <w:lvlJc w:val="left"/>
      <w:pPr>
        <w:ind w:left="5760" w:hanging="360"/>
      </w:pPr>
      <w:rPr>
        <w:rFonts w:ascii="Courier New" w:hAnsi="Courier New" w:hint="default"/>
      </w:rPr>
    </w:lvl>
    <w:lvl w:ilvl="8" w:tplc="95B251D0">
      <w:start w:val="1"/>
      <w:numFmt w:val="bullet"/>
      <w:lvlText w:val=""/>
      <w:lvlJc w:val="left"/>
      <w:pPr>
        <w:ind w:left="6480" w:hanging="360"/>
      </w:pPr>
      <w:rPr>
        <w:rFonts w:ascii="Wingdings" w:hAnsi="Wingdings" w:hint="default"/>
      </w:rPr>
    </w:lvl>
  </w:abstractNum>
  <w:abstractNum w:abstractNumId="10" w15:restartNumberingAfterBreak="0">
    <w:nsid w:val="215C7929"/>
    <w:multiLevelType w:val="multilevel"/>
    <w:tmpl w:val="1A548C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83716C"/>
    <w:multiLevelType w:val="multilevel"/>
    <w:tmpl w:val="1A548C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D468B4"/>
    <w:multiLevelType w:val="hybridMultilevel"/>
    <w:tmpl w:val="2C0C4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8B66EA"/>
    <w:multiLevelType w:val="hybridMultilevel"/>
    <w:tmpl w:val="FCC6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788EC5"/>
    <w:multiLevelType w:val="hybridMultilevel"/>
    <w:tmpl w:val="424E3C2E"/>
    <w:lvl w:ilvl="0" w:tplc="0F405A72">
      <w:start w:val="1"/>
      <w:numFmt w:val="bullet"/>
      <w:lvlText w:val=""/>
      <w:lvlJc w:val="left"/>
      <w:pPr>
        <w:ind w:left="720" w:hanging="360"/>
      </w:pPr>
      <w:rPr>
        <w:rFonts w:ascii="Symbol" w:hAnsi="Symbol" w:hint="default"/>
      </w:rPr>
    </w:lvl>
    <w:lvl w:ilvl="1" w:tplc="427C10DE">
      <w:start w:val="1"/>
      <w:numFmt w:val="bullet"/>
      <w:lvlText w:val="o"/>
      <w:lvlJc w:val="left"/>
      <w:pPr>
        <w:ind w:left="1440" w:hanging="360"/>
      </w:pPr>
      <w:rPr>
        <w:rFonts w:ascii="Courier New" w:hAnsi="Courier New" w:hint="default"/>
      </w:rPr>
    </w:lvl>
    <w:lvl w:ilvl="2" w:tplc="59EE5626">
      <w:start w:val="1"/>
      <w:numFmt w:val="bullet"/>
      <w:lvlText w:val=""/>
      <w:lvlJc w:val="left"/>
      <w:pPr>
        <w:ind w:left="2160" w:hanging="360"/>
      </w:pPr>
      <w:rPr>
        <w:rFonts w:ascii="Wingdings" w:hAnsi="Wingdings" w:hint="default"/>
      </w:rPr>
    </w:lvl>
    <w:lvl w:ilvl="3" w:tplc="4446B854">
      <w:start w:val="1"/>
      <w:numFmt w:val="bullet"/>
      <w:lvlText w:val=""/>
      <w:lvlJc w:val="left"/>
      <w:pPr>
        <w:ind w:left="2880" w:hanging="360"/>
      </w:pPr>
      <w:rPr>
        <w:rFonts w:ascii="Symbol" w:hAnsi="Symbol" w:hint="default"/>
      </w:rPr>
    </w:lvl>
    <w:lvl w:ilvl="4" w:tplc="DC58A7A8">
      <w:start w:val="1"/>
      <w:numFmt w:val="bullet"/>
      <w:lvlText w:val="o"/>
      <w:lvlJc w:val="left"/>
      <w:pPr>
        <w:ind w:left="3600" w:hanging="360"/>
      </w:pPr>
      <w:rPr>
        <w:rFonts w:ascii="Courier New" w:hAnsi="Courier New" w:hint="default"/>
      </w:rPr>
    </w:lvl>
    <w:lvl w:ilvl="5" w:tplc="4A947D76">
      <w:start w:val="1"/>
      <w:numFmt w:val="bullet"/>
      <w:lvlText w:val=""/>
      <w:lvlJc w:val="left"/>
      <w:pPr>
        <w:ind w:left="4320" w:hanging="360"/>
      </w:pPr>
      <w:rPr>
        <w:rFonts w:ascii="Wingdings" w:hAnsi="Wingdings" w:hint="default"/>
      </w:rPr>
    </w:lvl>
    <w:lvl w:ilvl="6" w:tplc="7AF47BF2">
      <w:start w:val="1"/>
      <w:numFmt w:val="bullet"/>
      <w:lvlText w:val=""/>
      <w:lvlJc w:val="left"/>
      <w:pPr>
        <w:ind w:left="5040" w:hanging="360"/>
      </w:pPr>
      <w:rPr>
        <w:rFonts w:ascii="Symbol" w:hAnsi="Symbol" w:hint="default"/>
      </w:rPr>
    </w:lvl>
    <w:lvl w:ilvl="7" w:tplc="7D6AB386">
      <w:start w:val="1"/>
      <w:numFmt w:val="bullet"/>
      <w:lvlText w:val="o"/>
      <w:lvlJc w:val="left"/>
      <w:pPr>
        <w:ind w:left="5760" w:hanging="360"/>
      </w:pPr>
      <w:rPr>
        <w:rFonts w:ascii="Courier New" w:hAnsi="Courier New" w:hint="default"/>
      </w:rPr>
    </w:lvl>
    <w:lvl w:ilvl="8" w:tplc="B678B664">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8"/>
  </w:num>
  <w:num w:numId="4">
    <w:abstractNumId w:val="6"/>
  </w:num>
  <w:num w:numId="5">
    <w:abstractNumId w:val="5"/>
  </w:num>
  <w:num w:numId="6">
    <w:abstractNumId w:val="4"/>
  </w:num>
  <w:num w:numId="7">
    <w:abstractNumId w:val="7"/>
  </w:num>
  <w:num w:numId="8">
    <w:abstractNumId w:val="3"/>
  </w:num>
  <w:num w:numId="9">
    <w:abstractNumId w:val="2"/>
  </w:num>
  <w:num w:numId="10">
    <w:abstractNumId w:val="1"/>
  </w:num>
  <w:num w:numId="11">
    <w:abstractNumId w:val="0"/>
  </w:num>
  <w:num w:numId="12">
    <w:abstractNumId w:val="10"/>
  </w:num>
  <w:num w:numId="13">
    <w:abstractNumId w:val="12"/>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5D8E"/>
    <w:rsid w:val="00015318"/>
    <w:rsid w:val="00034616"/>
    <w:rsid w:val="0006063C"/>
    <w:rsid w:val="000D1418"/>
    <w:rsid w:val="00107254"/>
    <w:rsid w:val="0015074B"/>
    <w:rsid w:val="00152BA1"/>
    <w:rsid w:val="001A555C"/>
    <w:rsid w:val="001E4CFF"/>
    <w:rsid w:val="001E5959"/>
    <w:rsid w:val="001E610D"/>
    <w:rsid w:val="00216F7B"/>
    <w:rsid w:val="00227E24"/>
    <w:rsid w:val="002541AA"/>
    <w:rsid w:val="0029298A"/>
    <w:rsid w:val="0029639D"/>
    <w:rsid w:val="002C75F0"/>
    <w:rsid w:val="00325E4F"/>
    <w:rsid w:val="00326F90"/>
    <w:rsid w:val="00395E34"/>
    <w:rsid w:val="003A195B"/>
    <w:rsid w:val="003C4368"/>
    <w:rsid w:val="003C6C94"/>
    <w:rsid w:val="003F155C"/>
    <w:rsid w:val="003F5CE5"/>
    <w:rsid w:val="0041415F"/>
    <w:rsid w:val="00456341"/>
    <w:rsid w:val="004860A9"/>
    <w:rsid w:val="00486964"/>
    <w:rsid w:val="004D1B05"/>
    <w:rsid w:val="004E3EE2"/>
    <w:rsid w:val="004F42FC"/>
    <w:rsid w:val="00582E5E"/>
    <w:rsid w:val="00586C06"/>
    <w:rsid w:val="006059B5"/>
    <w:rsid w:val="0061221A"/>
    <w:rsid w:val="006286CD"/>
    <w:rsid w:val="00650B2F"/>
    <w:rsid w:val="006677DE"/>
    <w:rsid w:val="00670868"/>
    <w:rsid w:val="006B2E04"/>
    <w:rsid w:val="006E77AC"/>
    <w:rsid w:val="00714ED8"/>
    <w:rsid w:val="0074270B"/>
    <w:rsid w:val="0074664F"/>
    <w:rsid w:val="00760CBB"/>
    <w:rsid w:val="007B3248"/>
    <w:rsid w:val="007E64EE"/>
    <w:rsid w:val="007F126F"/>
    <w:rsid w:val="007F7ACC"/>
    <w:rsid w:val="00801F32"/>
    <w:rsid w:val="00804775"/>
    <w:rsid w:val="00805D1E"/>
    <w:rsid w:val="008101B9"/>
    <w:rsid w:val="00826462"/>
    <w:rsid w:val="00831946"/>
    <w:rsid w:val="00855B08"/>
    <w:rsid w:val="00886B10"/>
    <w:rsid w:val="008E68A3"/>
    <w:rsid w:val="0091441B"/>
    <w:rsid w:val="00940383"/>
    <w:rsid w:val="00950DF4"/>
    <w:rsid w:val="009D1EC1"/>
    <w:rsid w:val="009D3972"/>
    <w:rsid w:val="009D46FC"/>
    <w:rsid w:val="00A0F406"/>
    <w:rsid w:val="00A30198"/>
    <w:rsid w:val="00A938D8"/>
    <w:rsid w:val="00A93BF7"/>
    <w:rsid w:val="00A95349"/>
    <w:rsid w:val="00A9787C"/>
    <w:rsid w:val="00AA1D8D"/>
    <w:rsid w:val="00B167F9"/>
    <w:rsid w:val="00B421FB"/>
    <w:rsid w:val="00B42AB4"/>
    <w:rsid w:val="00B47730"/>
    <w:rsid w:val="00BA09A6"/>
    <w:rsid w:val="00C90169"/>
    <w:rsid w:val="00C93EF0"/>
    <w:rsid w:val="00C94212"/>
    <w:rsid w:val="00CB0664"/>
    <w:rsid w:val="00CC4E04"/>
    <w:rsid w:val="00CF54E5"/>
    <w:rsid w:val="00D1610A"/>
    <w:rsid w:val="00D17C0B"/>
    <w:rsid w:val="00D25879"/>
    <w:rsid w:val="00D26264"/>
    <w:rsid w:val="00D3646F"/>
    <w:rsid w:val="00D87F1F"/>
    <w:rsid w:val="00D94B77"/>
    <w:rsid w:val="00DA2AB8"/>
    <w:rsid w:val="00DC0EEC"/>
    <w:rsid w:val="00DE3D1B"/>
    <w:rsid w:val="00DE7440"/>
    <w:rsid w:val="00E2220C"/>
    <w:rsid w:val="00E241FF"/>
    <w:rsid w:val="00E34385"/>
    <w:rsid w:val="00EC0A25"/>
    <w:rsid w:val="00EF1448"/>
    <w:rsid w:val="00F30BC6"/>
    <w:rsid w:val="00F77E29"/>
    <w:rsid w:val="00FC693F"/>
    <w:rsid w:val="00FD5AEE"/>
    <w:rsid w:val="01D89D26"/>
    <w:rsid w:val="040BFC06"/>
    <w:rsid w:val="0885D2C2"/>
    <w:rsid w:val="0E13D9F5"/>
    <w:rsid w:val="0EC02444"/>
    <w:rsid w:val="0F391294"/>
    <w:rsid w:val="1218C88D"/>
    <w:rsid w:val="1288AB0B"/>
    <w:rsid w:val="136C0E0F"/>
    <w:rsid w:val="1417E2DB"/>
    <w:rsid w:val="147FBB11"/>
    <w:rsid w:val="1483D87C"/>
    <w:rsid w:val="1563F1F4"/>
    <w:rsid w:val="17F7E4AD"/>
    <w:rsid w:val="1A449D9A"/>
    <w:rsid w:val="1DC8CF80"/>
    <w:rsid w:val="1DF82478"/>
    <w:rsid w:val="1F0B3FE9"/>
    <w:rsid w:val="1F8E7424"/>
    <w:rsid w:val="20CCDD06"/>
    <w:rsid w:val="2161551B"/>
    <w:rsid w:val="23268058"/>
    <w:rsid w:val="23C1A56D"/>
    <w:rsid w:val="2568FE3E"/>
    <w:rsid w:val="277524C4"/>
    <w:rsid w:val="2A1B8C84"/>
    <w:rsid w:val="2BAD616A"/>
    <w:rsid w:val="2BC484E0"/>
    <w:rsid w:val="2D0A26CF"/>
    <w:rsid w:val="2D662B40"/>
    <w:rsid w:val="2DD6C427"/>
    <w:rsid w:val="3065B07D"/>
    <w:rsid w:val="3134ED76"/>
    <w:rsid w:val="328FAA16"/>
    <w:rsid w:val="339FBB8A"/>
    <w:rsid w:val="35CA10E4"/>
    <w:rsid w:val="35F9DAC2"/>
    <w:rsid w:val="360562E7"/>
    <w:rsid w:val="37473E88"/>
    <w:rsid w:val="3898088E"/>
    <w:rsid w:val="3AEE60EE"/>
    <w:rsid w:val="3BC319E0"/>
    <w:rsid w:val="3BCA0B4C"/>
    <w:rsid w:val="3C60CADE"/>
    <w:rsid w:val="3DD576A6"/>
    <w:rsid w:val="3F6EAE25"/>
    <w:rsid w:val="40F2F123"/>
    <w:rsid w:val="41D17DDA"/>
    <w:rsid w:val="42501F08"/>
    <w:rsid w:val="445E3535"/>
    <w:rsid w:val="456D1F36"/>
    <w:rsid w:val="45CB5E4E"/>
    <w:rsid w:val="47DBE7F6"/>
    <w:rsid w:val="48CB1238"/>
    <w:rsid w:val="4F25347A"/>
    <w:rsid w:val="513D9849"/>
    <w:rsid w:val="52450D99"/>
    <w:rsid w:val="529A0E6E"/>
    <w:rsid w:val="542E8752"/>
    <w:rsid w:val="5766A814"/>
    <w:rsid w:val="57B61231"/>
    <w:rsid w:val="59ADC179"/>
    <w:rsid w:val="5A548465"/>
    <w:rsid w:val="5AE438EF"/>
    <w:rsid w:val="5B292E2C"/>
    <w:rsid w:val="5D5803F0"/>
    <w:rsid w:val="5F4F15AE"/>
    <w:rsid w:val="60D2561F"/>
    <w:rsid w:val="6354280E"/>
    <w:rsid w:val="647C6544"/>
    <w:rsid w:val="69B9CC8B"/>
    <w:rsid w:val="6E46A3AB"/>
    <w:rsid w:val="70B6DCC1"/>
    <w:rsid w:val="70D846D9"/>
    <w:rsid w:val="71B635C6"/>
    <w:rsid w:val="747F4100"/>
    <w:rsid w:val="761B930B"/>
    <w:rsid w:val="768B52D2"/>
    <w:rsid w:val="7A2E03C4"/>
    <w:rsid w:val="7A4A745E"/>
    <w:rsid w:val="7B547B8C"/>
    <w:rsid w:val="7D31EDDC"/>
    <w:rsid w:val="7D916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C23780"/>
  <w14:defaultImageDpi w14:val="300"/>
  <w15:docId w15:val="{942895C0-1DF6-4AB5-8F9D-6E124B9E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3"/>
      </w:numPr>
      <w:contextualSpacing/>
    </w:pPr>
  </w:style>
  <w:style w:type="paragraph" w:styleId="ListBullet2">
    <w:name w:val="List Bullet 2"/>
    <w:basedOn w:val="Normal"/>
    <w:uiPriority w:val="99"/>
    <w:unhideWhenUsed/>
    <w:rsid w:val="00326F90"/>
    <w:pPr>
      <w:numPr>
        <w:numId w:val="4"/>
      </w:numPr>
      <w:contextualSpacing/>
    </w:pPr>
  </w:style>
  <w:style w:type="paragraph" w:styleId="ListBullet3">
    <w:name w:val="List Bullet 3"/>
    <w:basedOn w:val="Normal"/>
    <w:uiPriority w:val="99"/>
    <w:unhideWhenUsed/>
    <w:rsid w:val="00326F90"/>
    <w:pPr>
      <w:numPr>
        <w:numId w:val="5"/>
      </w:numPr>
      <w:contextualSpacing/>
    </w:pPr>
  </w:style>
  <w:style w:type="paragraph" w:styleId="ListNumber">
    <w:name w:val="List Number"/>
    <w:basedOn w:val="Normal"/>
    <w:uiPriority w:val="99"/>
    <w:unhideWhenUsed/>
    <w:rsid w:val="00326F90"/>
    <w:pPr>
      <w:numPr>
        <w:numId w:val="7"/>
      </w:numPr>
      <w:contextualSpacing/>
    </w:pPr>
  </w:style>
  <w:style w:type="paragraph" w:styleId="ListNumber2">
    <w:name w:val="List Number 2"/>
    <w:basedOn w:val="Normal"/>
    <w:uiPriority w:val="99"/>
    <w:unhideWhenUsed/>
    <w:rsid w:val="0029639D"/>
    <w:pPr>
      <w:numPr>
        <w:numId w:val="8"/>
      </w:numPr>
      <w:contextualSpacing/>
    </w:pPr>
  </w:style>
  <w:style w:type="paragraph" w:styleId="ListNumber3">
    <w:name w:val="List Number 3"/>
    <w:basedOn w:val="Normal"/>
    <w:uiPriority w:val="99"/>
    <w:unhideWhenUsed/>
    <w:rsid w:val="0029639D"/>
    <w:pPr>
      <w:numPr>
        <w:numId w:val="9"/>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uiPriority w:val="99"/>
    <w:unhideWhenUsed/>
    <w:rsid w:val="00826462"/>
    <w:rPr>
      <w:color w:val="0000FF"/>
      <w:u w:val="single"/>
    </w:rPr>
  </w:style>
  <w:style w:type="character" w:customStyle="1" w:styleId="UnresolvedMention1">
    <w:name w:val="Unresolved Mention1"/>
    <w:basedOn w:val="DefaultParagraphFont"/>
    <w:uiPriority w:val="99"/>
    <w:semiHidden/>
    <w:unhideWhenUsed/>
    <w:rsid w:val="00826462"/>
    <w:rPr>
      <w:color w:val="605E5C"/>
      <w:shd w:val="clear" w:color="auto" w:fill="E1DFDD"/>
    </w:rPr>
  </w:style>
  <w:style w:type="paragraph" w:styleId="TOC1">
    <w:name w:val="toc 1"/>
    <w:basedOn w:val="Normal"/>
    <w:next w:val="Normal"/>
    <w:autoRedefine/>
    <w:uiPriority w:val="39"/>
    <w:unhideWhenUsed/>
    <w:rsid w:val="00D1610A"/>
    <w:pPr>
      <w:spacing w:after="100"/>
    </w:pPr>
  </w:style>
  <w:style w:type="paragraph" w:styleId="TOC2">
    <w:name w:val="toc 2"/>
    <w:basedOn w:val="Normal"/>
    <w:next w:val="Normal"/>
    <w:autoRedefine/>
    <w:uiPriority w:val="39"/>
    <w:unhideWhenUsed/>
    <w:rsid w:val="00D1610A"/>
    <w:pPr>
      <w:spacing w:after="100"/>
      <w:ind w:left="220"/>
    </w:pPr>
  </w:style>
  <w:style w:type="character" w:styleId="FollowedHyperlink">
    <w:name w:val="FollowedHyperlink"/>
    <w:basedOn w:val="DefaultParagraphFont"/>
    <w:uiPriority w:val="99"/>
    <w:semiHidden/>
    <w:unhideWhenUsed/>
    <w:rsid w:val="00650B2F"/>
    <w:rPr>
      <w:color w:val="800080"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maintextclareChar">
    <w:name w:val="main text clare Char"/>
    <w:link w:val="maintextclare"/>
    <w:locked/>
    <w:rsid w:val="00DE3D1B"/>
    <w:rPr>
      <w:rFonts w:ascii="MS Mincho" w:eastAsia="MS Mincho" w:hAnsi="MS Mincho"/>
    </w:rPr>
  </w:style>
  <w:style w:type="paragraph" w:customStyle="1" w:styleId="maintextclare">
    <w:name w:val="main text clare"/>
    <w:basedOn w:val="Normal"/>
    <w:link w:val="maintextclareChar"/>
    <w:qFormat/>
    <w:rsid w:val="00DE3D1B"/>
    <w:pPr>
      <w:spacing w:after="0"/>
      <w:ind w:right="-347"/>
    </w:pPr>
    <w:rPr>
      <w:rFonts w:ascii="MS Mincho" w:eastAsia="MS Mincho" w:hAnsi="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eil.goddard1@westberks.gov.uk" TargetMode="External"/><Relationship Id="rId18" Type="http://schemas.openxmlformats.org/officeDocument/2006/relationships/hyperlink" Target="mailto:edsafeguarding@westberks.gov.uk" TargetMode="External"/><Relationship Id="rId26" Type="http://schemas.openxmlformats.org/officeDocument/2006/relationships/hyperlink" Target="https://www.legislation.gov.uk/ukpga/2004/31/section/10" TargetMode="External"/><Relationship Id="rId39" Type="http://schemas.openxmlformats.org/officeDocument/2006/relationships/hyperlink" Target="https://www.gov.uk/government/publications/working-together-to-improve-school-attendance" TargetMode="External"/><Relationship Id="rId21" Type="http://schemas.openxmlformats.org/officeDocument/2006/relationships/hyperlink" Target="mailto:Preventreferrals@thamesvalley.pnn.police.uk" TargetMode="External"/><Relationship Id="rId34" Type="http://schemas.openxmlformats.org/officeDocument/2006/relationships/image" Target="media/image2.png"/><Relationship Id="rId42" Type="http://schemas.openxmlformats.org/officeDocument/2006/relationships/hyperlink" Target="https://www.gov.uk/government/publications/what-to-do-if-youre-worried-a-child-is-being-abused--2" TargetMode="External"/><Relationship Id="rId47" Type="http://schemas.openxmlformats.org/officeDocument/2006/relationships/hyperlink" Target="https://assets.publishing.service.gov.uk/government/uploads/system/uploads/attachment_data/file/415175/bis-15-200-whistleblowing-guidance-for-employers-and-code-of-practice.pdf" TargetMode="External"/><Relationship Id="rId50" Type="http://schemas.openxmlformats.org/officeDocument/2006/relationships/hyperlink" Target="https://www.npcc.police.uk/SysSiteAssets/media/downloads/publications/publications-log/2020/when-to-call-the-police--guidance-for-schools-and-colleges.pdf" TargetMode="External"/><Relationship Id="rId55" Type="http://schemas.openxmlformats.org/officeDocument/2006/relationships/hyperlink" Target="https://www.gov.uk/government/publications/education-for-children-with-health-needs-who-cannot-attend-schoo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ehe@westberks.gov.uk" TargetMode="External"/><Relationship Id="rId29" Type="http://schemas.openxmlformats.org/officeDocument/2006/relationships/hyperlink" Target="https://www.gov.uk/government/publications/equality-act-2010-advice-for-schools" TargetMode="External"/><Relationship Id="rId11" Type="http://schemas.openxmlformats.org/officeDocument/2006/relationships/hyperlink" Target="mailto:EStone@csf.w-berks.sch.uk" TargetMode="External"/><Relationship Id="rId24" Type="http://schemas.openxmlformats.org/officeDocument/2006/relationships/hyperlink" Target="mailto:help@nspcc.org.uk" TargetMode="External"/><Relationship Id="rId32" Type="http://schemas.openxmlformats.org/officeDocument/2006/relationships/hyperlink" Target="https://www.berkshirewestsafeguardingchildrenpartnership.org.uk/scp" TargetMode="External"/><Relationship Id="rId37" Type="http://schemas.openxmlformats.org/officeDocument/2006/relationships/hyperlink" Target="https://www.gov.uk/government/publications/harmful-online-challenges-and-online-hoaxes" TargetMode="External"/><Relationship Id="rId40" Type="http://schemas.openxmlformats.org/officeDocument/2006/relationships/hyperlink" Target="https://www.gov.uk/guidance/domestic-abuse-how-to-get-help" TargetMode="External"/><Relationship Id="rId45" Type="http://schemas.openxmlformats.org/officeDocument/2006/relationships/hyperlink" Target="https://westberksgovuk-my.sharepoint.com/personal/melissa_perry1_westberks_gov_uk/Documents/Policies/Berkshire%20West%20Safeguarding%20Children%20Partnership%20-%20Concerned%20about%20an%20Adult%20Working%20with%20Children" TargetMode="External"/><Relationship Id="rId53" Type="http://schemas.openxmlformats.org/officeDocument/2006/relationships/hyperlink" Target="https://www.gov.uk/government/publications/reducing-the-need-for-restraint-and-restrictive-intervention"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mailto:Yjst@westberks.gov.uk" TargetMode="External"/><Relationship Id="rId4" Type="http://schemas.openxmlformats.org/officeDocument/2006/relationships/settings" Target="settings.xml"/><Relationship Id="rId9" Type="http://schemas.openxmlformats.org/officeDocument/2006/relationships/hyperlink" Target="mailto:LHiggins@csf.w-berks.sch.uk" TargetMode="External"/><Relationship Id="rId14" Type="http://schemas.openxmlformats.org/officeDocument/2006/relationships/hyperlink" Target="mailto:EWSS@westberks.gov.uk" TargetMode="External"/><Relationship Id="rId22" Type="http://schemas.openxmlformats.org/officeDocument/2006/relationships/hyperlink" Target="mailto:child@westberks.gov.uk" TargetMode="External"/><Relationship Id="rId27" Type="http://schemas.openxmlformats.org/officeDocument/2006/relationships/hyperlink" Target="https://www.legislation.gov.uk/ukpga/2004/31/section/14B" TargetMode="External"/><Relationship Id="rId30" Type="http://schemas.openxmlformats.org/officeDocument/2006/relationships/hyperlink" Target="https://assets.publishing.service.gov.uk/media/6849a7b67cba25f610c7db3f/Working_together_to_safeguard_children_2023_-_statutory_guidance.pdf" TargetMode="External"/><Relationship Id="rId35" Type="http://schemas.openxmlformats.org/officeDocument/2006/relationships/hyperlink" Target="https://www.equalityhumanrights.com/guidance/public-sector-equality-duty/technical-guidance-public-sector-equality-duty-england-0?return-url=https%3A//www.equalityhumanrights.com/search%3Fkeys%3Dtechnical" TargetMode="External"/><Relationship Id="rId43" Type="http://schemas.openxmlformats.org/officeDocument/2006/relationships/hyperlink" Target="https://westberksgovuk-my.sharepoint.com/personal/melissa_perry1_westberks_gov_uk/Documents/Policies/Criminal%20records%20checks%20for%20overseas%20applicants%20-%20GOV.UK%20(www.gov.uk)" TargetMode="External"/><Relationship Id="rId48" Type="http://schemas.openxmlformats.org/officeDocument/2006/relationships/hyperlink" Target="https://www.gov.uk/government/publications/guidance-for-parents-and-carers-on-safeguarding-children-in-out-of-school-settings" TargetMode="External"/><Relationship Id="rId56" Type="http://schemas.openxmlformats.org/officeDocument/2006/relationships/footer" Target="footer1.xml"/><Relationship Id="rId8" Type="http://schemas.openxmlformats.org/officeDocument/2006/relationships/hyperlink" Target="mailto:Headteacher@csf.w-berks.sch.uk" TargetMode="External"/><Relationship Id="rId51" Type="http://schemas.openxmlformats.org/officeDocument/2006/relationships/hyperlink" Target="https://www.gov.uk/government/publications/education-inspection-framework" TargetMode="External"/><Relationship Id="rId3" Type="http://schemas.openxmlformats.org/officeDocument/2006/relationships/styles" Target="styles.xml"/><Relationship Id="rId12" Type="http://schemas.openxmlformats.org/officeDocument/2006/relationships/hyperlink" Target="mailto:annmarie.dodds1@westberks.gov.uk" TargetMode="External"/><Relationship Id="rId17" Type="http://schemas.openxmlformats.org/officeDocument/2006/relationships/hyperlink" Target="mailto:Rose.Carberry1@westberks.gov.uk" TargetMode="External"/><Relationship Id="rId25" Type="http://schemas.openxmlformats.org/officeDocument/2006/relationships/hyperlink" Target="https://www.legislation.gov.uk/ukpga/2002/32/section/175" TargetMode="External"/><Relationship Id="rId33" Type="http://schemas.openxmlformats.org/officeDocument/2006/relationships/image" Target="media/image1.png"/><Relationship Id="rId38" Type="http://schemas.openxmlformats.org/officeDocument/2006/relationships/hyperlink" Target="https://www.gov.uk/guidance/safeguarding-and-remote-education" TargetMode="External"/><Relationship Id="rId46" Type="http://schemas.openxmlformats.org/officeDocument/2006/relationships/hyperlink" Target="https://www.gov.uk/government/publications/safeguarding-practitioners-information-sharing-advice" TargetMode="External"/><Relationship Id="rId59" Type="http://schemas.microsoft.com/office/2020/10/relationships/intelligence" Target="intelligence2.xml"/><Relationship Id="rId20" Type="http://schemas.openxmlformats.org/officeDocument/2006/relationships/hyperlink" Target="mailto:LADO.LADO@westberks.gov.uk" TargetMode="External"/><Relationship Id="rId41" Type="http://schemas.openxmlformats.org/officeDocument/2006/relationships/hyperlink" Target="https://www.gov.uk/government/publications/use-of-reasonable-force-in-schools" TargetMode="External"/><Relationship Id="rId54" Type="http://schemas.openxmlformats.org/officeDocument/2006/relationships/hyperlink" Target="https://www.gov.uk/government/publications/alternative-provisio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CME@westberks.gov.uk" TargetMode="External"/><Relationship Id="rId23" Type="http://schemas.openxmlformats.org/officeDocument/2006/relationships/hyperlink" Target="https://www.westberks.gov.uk/childconcern" TargetMode="External"/><Relationship Id="rId28" Type="http://schemas.openxmlformats.org/officeDocument/2006/relationships/hyperlink" Target="https://www.legislation.gov.uk/ukpga/1998/42/contents" TargetMode="External"/><Relationship Id="rId36" Type="http://schemas.openxmlformats.org/officeDocument/2006/relationships/hyperlink" Target="https://www.gov.uk/government/publications/sharing-nudes-and-semi-nudes-advice-for-education-settings-working-with-children-and-young-people" TargetMode="External"/><Relationship Id="rId49" Type="http://schemas.openxmlformats.org/officeDocument/2006/relationships/hyperlink" Target="https://learning.nspcc.org.uk/safeguarding-child-protection/what-is-safeguarding-in-sport" TargetMode="External"/><Relationship Id="rId57" Type="http://schemas.openxmlformats.org/officeDocument/2006/relationships/fontTable" Target="fontTable.xml"/><Relationship Id="rId10" Type="http://schemas.openxmlformats.org/officeDocument/2006/relationships/hyperlink" Target="mailto:CKimber@csf.w-berks.sch.uk" TargetMode="External"/><Relationship Id="rId31" Type="http://schemas.openxmlformats.org/officeDocument/2006/relationships/hyperlink" Target="https://www.gov.uk/government/publications/keeping-children-safe-in-education--2" TargetMode="External"/><Relationship Id="rId44" Type="http://schemas.openxmlformats.org/officeDocument/2006/relationships/hyperlink" Target="https://teacherservices.education.gov.uk/" TargetMode="External"/><Relationship Id="rId52" Type="http://schemas.openxmlformats.org/officeDocument/2006/relationships/hyperlink" Target="https://www.gov.uk/government/publications/searching-screening-and-confis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41E3A-837F-42D2-9A84-65B59DDED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4646</Words>
  <Characters>26486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Debbie Munday</cp:lastModifiedBy>
  <cp:revision>3</cp:revision>
  <dcterms:created xsi:type="dcterms:W3CDTF">2025-10-20T11:25:00Z</dcterms:created>
  <dcterms:modified xsi:type="dcterms:W3CDTF">2025-10-20T11:30:00Z</dcterms:modified>
  <cp:category/>
</cp:coreProperties>
</file>